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FBCF8" w14:textId="2C4B9B74" w:rsidR="00F667AC" w:rsidRDefault="00D11539" w:rsidP="00633420">
      <w:pPr>
        <w:pStyle w:val="BodyText"/>
        <w:ind w:left="5002"/>
        <w:jc w:val="right"/>
        <w:rPr>
          <w:rFonts w:ascii="Times New Roman"/>
          <w:sz w:val="20"/>
        </w:rPr>
      </w:pPr>
      <w:r>
        <w:rPr>
          <w:rFonts w:ascii="Times New Roman"/>
          <w:noProof/>
          <w:sz w:val="20"/>
        </w:rPr>
        <w:drawing>
          <wp:inline distT="0" distB="0" distL="0" distR="0" wp14:anchorId="268B23D0" wp14:editId="3A7EC4AB">
            <wp:extent cx="1902460" cy="472440"/>
            <wp:effectExtent l="0" t="0" r="2540" b="381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956662" cy="485900"/>
                    </a:xfrm>
                    <a:prstGeom prst="rect">
                      <a:avLst/>
                    </a:prstGeom>
                  </pic:spPr>
                </pic:pic>
              </a:graphicData>
            </a:graphic>
          </wp:inline>
        </w:drawing>
      </w:r>
    </w:p>
    <w:p w14:paraId="6B9787FB" w14:textId="77777777" w:rsidR="001105D8" w:rsidRDefault="001105D8" w:rsidP="001105D8">
      <w:pPr>
        <w:pStyle w:val="BodyText"/>
        <w:ind w:left="5002"/>
        <w:jc w:val="center"/>
        <w:rPr>
          <w:rFonts w:ascii="Times New Roman"/>
          <w:sz w:val="20"/>
        </w:rPr>
      </w:pPr>
    </w:p>
    <w:p w14:paraId="093FE625" w14:textId="676CF6AF" w:rsidR="00EB29F2" w:rsidRPr="00EB29F2" w:rsidRDefault="00EB29F2" w:rsidP="001105D8">
      <w:pPr>
        <w:pStyle w:val="BodyText"/>
        <w:spacing w:before="10" w:after="1"/>
        <w:jc w:val="center"/>
        <w:rPr>
          <w:b/>
          <w:bCs/>
          <w:sz w:val="22"/>
          <w:szCs w:val="22"/>
        </w:rPr>
      </w:pPr>
      <w:r w:rsidRPr="00EB29F2">
        <w:rPr>
          <w:b/>
          <w:bCs/>
          <w:sz w:val="22"/>
          <w:szCs w:val="22"/>
        </w:rPr>
        <w:t>ENOSTRANA ODPOVED POGODBE</w:t>
      </w:r>
    </w:p>
    <w:p w14:paraId="51CE0865" w14:textId="55B7687E" w:rsidR="00F667AC" w:rsidRDefault="00EB29F2" w:rsidP="00A56BFA">
      <w:pPr>
        <w:pStyle w:val="BodyText"/>
        <w:spacing w:before="10" w:after="1"/>
        <w:ind w:firstLine="720"/>
        <w:rPr>
          <w:b/>
          <w:sz w:val="13"/>
        </w:rPr>
      </w:pPr>
      <w:r w:rsidRPr="00EB29F2">
        <w:rPr>
          <w:b/>
          <w:bCs/>
          <w:sz w:val="22"/>
          <w:szCs w:val="22"/>
        </w:rPr>
        <w:t>Naročite</w:t>
      </w:r>
      <w:r w:rsidR="00374403">
        <w:rPr>
          <w:b/>
          <w:bCs/>
          <w:sz w:val="22"/>
          <w:szCs w:val="22"/>
        </w:rPr>
        <w:t>:</w:t>
      </w:r>
    </w:p>
    <w:tbl>
      <w:tblPr>
        <w:tblW w:w="0" w:type="auto"/>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1"/>
        <w:gridCol w:w="4531"/>
      </w:tblGrid>
      <w:tr w:rsidR="00F667AC" w14:paraId="12F433FB" w14:textId="77777777">
        <w:trPr>
          <w:trHeight w:val="400"/>
        </w:trPr>
        <w:tc>
          <w:tcPr>
            <w:tcW w:w="4531" w:type="dxa"/>
          </w:tcPr>
          <w:p w14:paraId="6824DAB6" w14:textId="69B1B634" w:rsidR="00F667AC" w:rsidRDefault="00EB29F2">
            <w:pPr>
              <w:pStyle w:val="TableParagraph"/>
              <w:ind w:left="110"/>
              <w:rPr>
                <w:b/>
              </w:rPr>
            </w:pPr>
            <w:r w:rsidRPr="00EB29F2">
              <w:rPr>
                <w:b/>
              </w:rPr>
              <w:t>Številka naročila:</w:t>
            </w:r>
          </w:p>
        </w:tc>
        <w:tc>
          <w:tcPr>
            <w:tcW w:w="4531" w:type="dxa"/>
          </w:tcPr>
          <w:p w14:paraId="68E77805" w14:textId="64087627" w:rsidR="00F667AC" w:rsidRDefault="00EB29F2">
            <w:pPr>
              <w:pStyle w:val="TableParagraph"/>
              <w:ind w:left="108"/>
              <w:rPr>
                <w:b/>
              </w:rPr>
            </w:pPr>
            <w:r w:rsidRPr="00EB29F2">
              <w:rPr>
                <w:b/>
              </w:rPr>
              <w:t>Datum naročila:</w:t>
            </w:r>
          </w:p>
        </w:tc>
      </w:tr>
      <w:tr w:rsidR="00F667AC" w14:paraId="2F732A2B" w14:textId="77777777">
        <w:trPr>
          <w:trHeight w:val="419"/>
        </w:trPr>
        <w:tc>
          <w:tcPr>
            <w:tcW w:w="4531" w:type="dxa"/>
          </w:tcPr>
          <w:p w14:paraId="3D7AE7B2" w14:textId="7785D98A" w:rsidR="00F667AC" w:rsidRDefault="00EB29F2">
            <w:pPr>
              <w:pStyle w:val="TableParagraph"/>
              <w:ind w:left="110"/>
              <w:rPr>
                <w:b/>
              </w:rPr>
            </w:pPr>
            <w:r w:rsidRPr="00EB29F2">
              <w:rPr>
                <w:b/>
              </w:rPr>
              <w:t>številka računa:</w:t>
            </w:r>
          </w:p>
        </w:tc>
        <w:tc>
          <w:tcPr>
            <w:tcW w:w="4531" w:type="dxa"/>
          </w:tcPr>
          <w:p w14:paraId="2F176464" w14:textId="77777777" w:rsidR="00F667AC" w:rsidRDefault="00F667AC">
            <w:pPr>
              <w:pStyle w:val="TableParagraph"/>
              <w:rPr>
                <w:rFonts w:ascii="Times New Roman"/>
                <w:sz w:val="20"/>
              </w:rPr>
            </w:pPr>
          </w:p>
        </w:tc>
      </w:tr>
    </w:tbl>
    <w:p w14:paraId="7025854A" w14:textId="77777777" w:rsidR="00F667AC" w:rsidRDefault="00F667AC">
      <w:pPr>
        <w:pStyle w:val="BodyText"/>
        <w:spacing w:before="8"/>
        <w:rPr>
          <w:b/>
          <w:sz w:val="27"/>
        </w:rPr>
      </w:pPr>
    </w:p>
    <w:p w14:paraId="01CFA685" w14:textId="7FD62787" w:rsidR="00F667AC" w:rsidRDefault="00EB29F2" w:rsidP="00A56BFA">
      <w:pPr>
        <w:pStyle w:val="BodyText"/>
        <w:spacing w:before="10"/>
        <w:ind w:firstLine="720"/>
        <w:rPr>
          <w:b/>
          <w:sz w:val="13"/>
        </w:rPr>
      </w:pPr>
      <w:r w:rsidRPr="00EB29F2">
        <w:rPr>
          <w:b/>
          <w:sz w:val="22"/>
          <w:szCs w:val="22"/>
        </w:rPr>
        <w:t>Stranka</w:t>
      </w:r>
      <w:r w:rsidR="00374403">
        <w:rPr>
          <w:b/>
          <w:sz w:val="22"/>
          <w:szCs w:val="22"/>
        </w:rPr>
        <w:t>:</w:t>
      </w:r>
    </w:p>
    <w:tbl>
      <w:tblPr>
        <w:tblW w:w="0" w:type="auto"/>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7366"/>
      </w:tblGrid>
      <w:tr w:rsidR="00F667AC" w14:paraId="0FF87DA7" w14:textId="77777777">
        <w:trPr>
          <w:trHeight w:val="650"/>
        </w:trPr>
        <w:tc>
          <w:tcPr>
            <w:tcW w:w="1697" w:type="dxa"/>
          </w:tcPr>
          <w:p w14:paraId="1633E8AD" w14:textId="1391C3E3" w:rsidR="00F667AC" w:rsidRDefault="00EB29F2">
            <w:pPr>
              <w:pStyle w:val="TableParagraph"/>
              <w:ind w:left="135" w:right="118"/>
              <w:jc w:val="center"/>
              <w:rPr>
                <w:b/>
              </w:rPr>
            </w:pPr>
            <w:r w:rsidRPr="00EB29F2">
              <w:rPr>
                <w:b/>
              </w:rPr>
              <w:t>Ime in priimek</w:t>
            </w:r>
            <w:r>
              <w:rPr>
                <w:b/>
              </w:rPr>
              <w:t>:</w:t>
            </w:r>
          </w:p>
        </w:tc>
        <w:tc>
          <w:tcPr>
            <w:tcW w:w="7366" w:type="dxa"/>
          </w:tcPr>
          <w:p w14:paraId="6071FCB4" w14:textId="77777777" w:rsidR="00F667AC" w:rsidRDefault="00F667AC">
            <w:pPr>
              <w:pStyle w:val="TableParagraph"/>
              <w:rPr>
                <w:rFonts w:ascii="Times New Roman"/>
                <w:sz w:val="20"/>
              </w:rPr>
            </w:pPr>
          </w:p>
        </w:tc>
      </w:tr>
      <w:tr w:rsidR="00F667AC" w14:paraId="2D156214" w14:textId="77777777">
        <w:trPr>
          <w:trHeight w:val="561"/>
        </w:trPr>
        <w:tc>
          <w:tcPr>
            <w:tcW w:w="1697" w:type="dxa"/>
          </w:tcPr>
          <w:p w14:paraId="4AF93799" w14:textId="3B52E73F" w:rsidR="00F667AC" w:rsidRDefault="00EB29F2">
            <w:pPr>
              <w:pStyle w:val="TableParagraph"/>
              <w:ind w:left="131" w:right="118"/>
              <w:jc w:val="center"/>
              <w:rPr>
                <w:b/>
              </w:rPr>
            </w:pPr>
            <w:r>
              <w:rPr>
                <w:b/>
              </w:rPr>
              <w:t>N</w:t>
            </w:r>
            <w:r w:rsidRPr="00EB29F2">
              <w:rPr>
                <w:b/>
              </w:rPr>
              <w:t>aslov</w:t>
            </w:r>
            <w:r w:rsidR="00592377">
              <w:rPr>
                <w:b/>
              </w:rPr>
              <w:t>:</w:t>
            </w:r>
          </w:p>
        </w:tc>
        <w:tc>
          <w:tcPr>
            <w:tcW w:w="7366" w:type="dxa"/>
          </w:tcPr>
          <w:p w14:paraId="55D6D0CE" w14:textId="77777777" w:rsidR="00F667AC" w:rsidRDefault="00F667AC">
            <w:pPr>
              <w:pStyle w:val="TableParagraph"/>
              <w:rPr>
                <w:rFonts w:ascii="Times New Roman"/>
                <w:sz w:val="20"/>
              </w:rPr>
            </w:pPr>
          </w:p>
        </w:tc>
      </w:tr>
      <w:tr w:rsidR="00F667AC" w14:paraId="390403B8" w14:textId="77777777">
        <w:trPr>
          <w:trHeight w:val="551"/>
        </w:trPr>
        <w:tc>
          <w:tcPr>
            <w:tcW w:w="1697" w:type="dxa"/>
          </w:tcPr>
          <w:p w14:paraId="28605AAE" w14:textId="77777777" w:rsidR="00F667AC" w:rsidRDefault="00592377">
            <w:pPr>
              <w:pStyle w:val="TableParagraph"/>
              <w:ind w:left="130" w:right="118"/>
              <w:jc w:val="center"/>
              <w:rPr>
                <w:b/>
              </w:rPr>
            </w:pPr>
            <w:r>
              <w:rPr>
                <w:b/>
              </w:rPr>
              <w:t>Telefon:</w:t>
            </w:r>
          </w:p>
        </w:tc>
        <w:tc>
          <w:tcPr>
            <w:tcW w:w="7366" w:type="dxa"/>
          </w:tcPr>
          <w:p w14:paraId="13838EA5" w14:textId="77777777" w:rsidR="00F667AC" w:rsidRDefault="00F667AC">
            <w:pPr>
              <w:pStyle w:val="TableParagraph"/>
              <w:rPr>
                <w:rFonts w:ascii="Times New Roman"/>
                <w:sz w:val="20"/>
              </w:rPr>
            </w:pPr>
          </w:p>
        </w:tc>
      </w:tr>
      <w:tr w:rsidR="00F667AC" w14:paraId="784F257F" w14:textId="77777777">
        <w:trPr>
          <w:trHeight w:val="690"/>
        </w:trPr>
        <w:tc>
          <w:tcPr>
            <w:tcW w:w="1697" w:type="dxa"/>
          </w:tcPr>
          <w:p w14:paraId="6A0F7106" w14:textId="77777777" w:rsidR="00F667AC" w:rsidRDefault="00592377">
            <w:pPr>
              <w:pStyle w:val="TableParagraph"/>
              <w:ind w:left="134" w:right="118"/>
              <w:jc w:val="center"/>
              <w:rPr>
                <w:b/>
              </w:rPr>
            </w:pPr>
            <w:r>
              <w:rPr>
                <w:b/>
              </w:rPr>
              <w:t>e-mail:</w:t>
            </w:r>
          </w:p>
        </w:tc>
        <w:tc>
          <w:tcPr>
            <w:tcW w:w="7366" w:type="dxa"/>
          </w:tcPr>
          <w:p w14:paraId="6D6FE272" w14:textId="77777777" w:rsidR="00F667AC" w:rsidRDefault="00F667AC">
            <w:pPr>
              <w:pStyle w:val="TableParagraph"/>
              <w:rPr>
                <w:rFonts w:ascii="Times New Roman"/>
                <w:sz w:val="20"/>
              </w:rPr>
            </w:pPr>
          </w:p>
        </w:tc>
      </w:tr>
    </w:tbl>
    <w:p w14:paraId="0F5E8388" w14:textId="77777777" w:rsidR="00F667AC" w:rsidRDefault="00F667AC">
      <w:pPr>
        <w:pStyle w:val="BodyText"/>
        <w:spacing w:before="10"/>
        <w:rPr>
          <w:b/>
          <w:sz w:val="35"/>
        </w:rPr>
      </w:pPr>
    </w:p>
    <w:p w14:paraId="76EB2E2E" w14:textId="5CE1CA5C" w:rsidR="00F667AC" w:rsidRDefault="00EB29F2" w:rsidP="00A56BFA">
      <w:pPr>
        <w:pStyle w:val="BodyText"/>
        <w:spacing w:before="10"/>
        <w:ind w:firstLine="720"/>
        <w:rPr>
          <w:b/>
          <w:sz w:val="13"/>
        </w:rPr>
      </w:pPr>
      <w:r w:rsidRPr="00EB29F2">
        <w:rPr>
          <w:b/>
          <w:sz w:val="22"/>
          <w:szCs w:val="22"/>
        </w:rPr>
        <w:t>Izdelki</w:t>
      </w:r>
      <w:r w:rsidR="00374403">
        <w:rPr>
          <w:b/>
          <w:sz w:val="22"/>
          <w:szCs w:val="22"/>
        </w:rPr>
        <w:t>:</w:t>
      </w:r>
    </w:p>
    <w:tbl>
      <w:tblPr>
        <w:tblW w:w="0" w:type="auto"/>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0"/>
        <w:gridCol w:w="2552"/>
        <w:gridCol w:w="2122"/>
      </w:tblGrid>
      <w:tr w:rsidR="00F667AC" w14:paraId="6689538B" w14:textId="77777777">
        <w:trPr>
          <w:trHeight w:val="251"/>
        </w:trPr>
        <w:tc>
          <w:tcPr>
            <w:tcW w:w="4390" w:type="dxa"/>
          </w:tcPr>
          <w:p w14:paraId="375797C4" w14:textId="7D9982B6" w:rsidR="00F667AC" w:rsidRDefault="00EB29F2">
            <w:pPr>
              <w:pStyle w:val="TableParagraph"/>
              <w:spacing w:line="232" w:lineRule="exact"/>
              <w:ind w:left="1358"/>
              <w:rPr>
                <w:b/>
              </w:rPr>
            </w:pPr>
            <w:r w:rsidRPr="00EB29F2">
              <w:rPr>
                <w:b/>
              </w:rPr>
              <w:t>Ime izdelka</w:t>
            </w:r>
          </w:p>
        </w:tc>
        <w:tc>
          <w:tcPr>
            <w:tcW w:w="2552" w:type="dxa"/>
          </w:tcPr>
          <w:p w14:paraId="36661A30" w14:textId="7650383F" w:rsidR="00F667AC" w:rsidRDefault="00EB29F2">
            <w:pPr>
              <w:pStyle w:val="TableParagraph"/>
              <w:spacing w:line="232" w:lineRule="exact"/>
              <w:ind w:left="861"/>
              <w:rPr>
                <w:b/>
              </w:rPr>
            </w:pPr>
            <w:r>
              <w:rPr>
                <w:b/>
              </w:rPr>
              <w:t>Velikost</w:t>
            </w:r>
          </w:p>
        </w:tc>
        <w:tc>
          <w:tcPr>
            <w:tcW w:w="2122" w:type="dxa"/>
          </w:tcPr>
          <w:p w14:paraId="06077111" w14:textId="19BE7FFD" w:rsidR="00F667AC" w:rsidRDefault="00EB29F2">
            <w:pPr>
              <w:pStyle w:val="TableParagraph"/>
              <w:spacing w:line="232" w:lineRule="exact"/>
              <w:ind w:left="710" w:right="700"/>
              <w:jc w:val="center"/>
              <w:rPr>
                <w:b/>
              </w:rPr>
            </w:pPr>
            <w:r w:rsidRPr="00EB29F2">
              <w:rPr>
                <w:b/>
              </w:rPr>
              <w:t>Cena</w:t>
            </w:r>
          </w:p>
        </w:tc>
      </w:tr>
      <w:tr w:rsidR="00F667AC" w14:paraId="067079FD" w14:textId="77777777">
        <w:trPr>
          <w:trHeight w:val="537"/>
        </w:trPr>
        <w:tc>
          <w:tcPr>
            <w:tcW w:w="4390" w:type="dxa"/>
          </w:tcPr>
          <w:p w14:paraId="3D56E871" w14:textId="77777777" w:rsidR="00F667AC" w:rsidRDefault="00592377">
            <w:pPr>
              <w:pStyle w:val="TableParagraph"/>
              <w:spacing w:before="2"/>
              <w:ind w:left="110"/>
            </w:pPr>
            <w:r>
              <w:rPr>
                <w:b/>
              </w:rPr>
              <w:t>1</w:t>
            </w:r>
            <w:r>
              <w:t>.</w:t>
            </w:r>
          </w:p>
        </w:tc>
        <w:tc>
          <w:tcPr>
            <w:tcW w:w="2552" w:type="dxa"/>
          </w:tcPr>
          <w:p w14:paraId="4A2014F0" w14:textId="77777777" w:rsidR="00F667AC" w:rsidRDefault="00F667AC">
            <w:pPr>
              <w:pStyle w:val="TableParagraph"/>
              <w:rPr>
                <w:rFonts w:ascii="Times New Roman"/>
                <w:sz w:val="20"/>
              </w:rPr>
            </w:pPr>
          </w:p>
        </w:tc>
        <w:tc>
          <w:tcPr>
            <w:tcW w:w="2122" w:type="dxa"/>
          </w:tcPr>
          <w:p w14:paraId="4BD00584" w14:textId="77777777" w:rsidR="00F667AC" w:rsidRDefault="00F667AC">
            <w:pPr>
              <w:pStyle w:val="TableParagraph"/>
              <w:rPr>
                <w:rFonts w:ascii="Times New Roman"/>
                <w:sz w:val="20"/>
              </w:rPr>
            </w:pPr>
          </w:p>
        </w:tc>
      </w:tr>
      <w:tr w:rsidR="00F667AC" w14:paraId="638276DA" w14:textId="77777777">
        <w:trPr>
          <w:trHeight w:val="561"/>
        </w:trPr>
        <w:tc>
          <w:tcPr>
            <w:tcW w:w="4390" w:type="dxa"/>
          </w:tcPr>
          <w:p w14:paraId="24049B01" w14:textId="77777777" w:rsidR="00F667AC" w:rsidRDefault="00592377">
            <w:pPr>
              <w:pStyle w:val="TableParagraph"/>
              <w:spacing w:before="2"/>
              <w:ind w:left="110"/>
              <w:rPr>
                <w:b/>
              </w:rPr>
            </w:pPr>
            <w:r>
              <w:rPr>
                <w:b/>
              </w:rPr>
              <w:t>2.</w:t>
            </w:r>
          </w:p>
        </w:tc>
        <w:tc>
          <w:tcPr>
            <w:tcW w:w="2552" w:type="dxa"/>
          </w:tcPr>
          <w:p w14:paraId="5FBB42C3" w14:textId="77777777" w:rsidR="00F667AC" w:rsidRDefault="00F667AC">
            <w:pPr>
              <w:pStyle w:val="TableParagraph"/>
              <w:rPr>
                <w:rFonts w:ascii="Times New Roman"/>
                <w:sz w:val="20"/>
              </w:rPr>
            </w:pPr>
          </w:p>
        </w:tc>
        <w:tc>
          <w:tcPr>
            <w:tcW w:w="2122" w:type="dxa"/>
          </w:tcPr>
          <w:p w14:paraId="2DFD2508" w14:textId="77777777" w:rsidR="00F667AC" w:rsidRDefault="00F667AC">
            <w:pPr>
              <w:pStyle w:val="TableParagraph"/>
              <w:rPr>
                <w:rFonts w:ascii="Times New Roman"/>
                <w:sz w:val="20"/>
              </w:rPr>
            </w:pPr>
          </w:p>
        </w:tc>
      </w:tr>
      <w:tr w:rsidR="00F667AC" w14:paraId="7C076AAE" w14:textId="77777777">
        <w:trPr>
          <w:trHeight w:val="566"/>
        </w:trPr>
        <w:tc>
          <w:tcPr>
            <w:tcW w:w="4390" w:type="dxa"/>
          </w:tcPr>
          <w:p w14:paraId="1F1665F5" w14:textId="77777777" w:rsidR="00F667AC" w:rsidRDefault="00592377">
            <w:pPr>
              <w:pStyle w:val="TableParagraph"/>
              <w:ind w:left="110"/>
              <w:rPr>
                <w:b/>
              </w:rPr>
            </w:pPr>
            <w:r>
              <w:rPr>
                <w:b/>
              </w:rPr>
              <w:t>3.</w:t>
            </w:r>
          </w:p>
        </w:tc>
        <w:tc>
          <w:tcPr>
            <w:tcW w:w="2552" w:type="dxa"/>
          </w:tcPr>
          <w:p w14:paraId="39523CE6" w14:textId="77777777" w:rsidR="00F667AC" w:rsidRDefault="00F667AC">
            <w:pPr>
              <w:pStyle w:val="TableParagraph"/>
              <w:rPr>
                <w:rFonts w:ascii="Times New Roman"/>
                <w:sz w:val="20"/>
              </w:rPr>
            </w:pPr>
          </w:p>
        </w:tc>
        <w:tc>
          <w:tcPr>
            <w:tcW w:w="2122" w:type="dxa"/>
          </w:tcPr>
          <w:p w14:paraId="22F715AE" w14:textId="77777777" w:rsidR="00F667AC" w:rsidRDefault="00F667AC">
            <w:pPr>
              <w:pStyle w:val="TableParagraph"/>
              <w:rPr>
                <w:rFonts w:ascii="Times New Roman"/>
                <w:sz w:val="20"/>
              </w:rPr>
            </w:pPr>
          </w:p>
        </w:tc>
      </w:tr>
    </w:tbl>
    <w:p w14:paraId="43949770" w14:textId="77777777" w:rsidR="00F667AC" w:rsidRDefault="00F667AC">
      <w:pPr>
        <w:pStyle w:val="BodyText"/>
        <w:rPr>
          <w:b/>
          <w:sz w:val="24"/>
        </w:rPr>
      </w:pPr>
    </w:p>
    <w:p w14:paraId="36688497" w14:textId="77777777" w:rsidR="00EB29F2" w:rsidRPr="00EB29F2" w:rsidRDefault="00EB29F2" w:rsidP="00A56BFA">
      <w:pPr>
        <w:pStyle w:val="BodyText"/>
        <w:spacing w:before="9"/>
        <w:ind w:firstLine="720"/>
        <w:rPr>
          <w:b/>
          <w:sz w:val="22"/>
          <w:szCs w:val="22"/>
        </w:rPr>
      </w:pPr>
      <w:r w:rsidRPr="00EB29F2">
        <w:rPr>
          <w:b/>
          <w:sz w:val="22"/>
          <w:szCs w:val="22"/>
        </w:rPr>
        <w:t>Možnosti (označite samo en razlog)</w:t>
      </w:r>
    </w:p>
    <w:p w14:paraId="10C63FEE" w14:textId="000FF928" w:rsidR="00F667AC" w:rsidRDefault="00EB29F2" w:rsidP="00A56BFA">
      <w:pPr>
        <w:pStyle w:val="BodyText"/>
        <w:spacing w:before="9"/>
        <w:ind w:firstLine="720"/>
        <w:rPr>
          <w:sz w:val="13"/>
        </w:rPr>
      </w:pPr>
      <w:r w:rsidRPr="00EB29F2">
        <w:rPr>
          <w:b/>
          <w:sz w:val="22"/>
          <w:szCs w:val="22"/>
        </w:rPr>
        <w:t>za dodatna pojasnila glejte naslednjo stran</w:t>
      </w:r>
      <w:r w:rsidR="00374403">
        <w:rPr>
          <w:b/>
          <w:sz w:val="22"/>
          <w:szCs w:val="22"/>
        </w:rPr>
        <w:t>:</w:t>
      </w:r>
    </w:p>
    <w:tbl>
      <w:tblPr>
        <w:tblW w:w="0" w:type="auto"/>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8501"/>
      </w:tblGrid>
      <w:tr w:rsidR="00F667AC" w14:paraId="745895DD" w14:textId="77777777">
        <w:trPr>
          <w:trHeight w:val="966"/>
        </w:trPr>
        <w:tc>
          <w:tcPr>
            <w:tcW w:w="562" w:type="dxa"/>
          </w:tcPr>
          <w:p w14:paraId="208F479C" w14:textId="77777777" w:rsidR="00F667AC" w:rsidRDefault="00F667AC">
            <w:pPr>
              <w:pStyle w:val="TableParagraph"/>
              <w:spacing w:before="11"/>
              <w:rPr>
                <w:sz w:val="13"/>
              </w:rPr>
            </w:pPr>
          </w:p>
          <w:p w14:paraId="33BADD5A" w14:textId="77777777" w:rsidR="00F667AC" w:rsidRDefault="00592377">
            <w:pPr>
              <w:pStyle w:val="TableParagraph"/>
              <w:spacing w:line="217" w:lineRule="exact"/>
              <w:ind w:left="160"/>
              <w:rPr>
                <w:sz w:val="20"/>
              </w:rPr>
            </w:pPr>
            <w:r>
              <w:rPr>
                <w:noProof/>
                <w:position w:val="-3"/>
                <w:sz w:val="20"/>
              </w:rPr>
              <w:drawing>
                <wp:inline distT="0" distB="0" distL="0" distR="0" wp14:anchorId="7A407DD9" wp14:editId="1728E293">
                  <wp:extent cx="136577" cy="13811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36577" cy="138112"/>
                          </a:xfrm>
                          <a:prstGeom prst="rect">
                            <a:avLst/>
                          </a:prstGeom>
                        </pic:spPr>
                      </pic:pic>
                    </a:graphicData>
                  </a:graphic>
                </wp:inline>
              </w:drawing>
            </w:r>
          </w:p>
        </w:tc>
        <w:tc>
          <w:tcPr>
            <w:tcW w:w="8501" w:type="dxa"/>
          </w:tcPr>
          <w:p w14:paraId="2D56FB03" w14:textId="77777777" w:rsidR="00EB29F2" w:rsidRPr="00EB29F2" w:rsidRDefault="00EB29F2" w:rsidP="00EB29F2">
            <w:pPr>
              <w:pStyle w:val="TableParagraph"/>
              <w:spacing w:before="2" w:line="253" w:lineRule="exact"/>
              <w:ind w:left="109"/>
              <w:rPr>
                <w:b/>
              </w:rPr>
            </w:pPr>
            <w:r w:rsidRPr="00EB29F2">
              <w:rPr>
                <w:b/>
              </w:rPr>
              <w:t>Enostranska odpoved pogodbe</w:t>
            </w:r>
          </w:p>
          <w:p w14:paraId="7CE86E23" w14:textId="77777777" w:rsidR="00EB29F2" w:rsidRPr="00EB29F2" w:rsidRDefault="00EB29F2" w:rsidP="00EB29F2">
            <w:pPr>
              <w:pStyle w:val="TableParagraph"/>
              <w:spacing w:before="2" w:line="253" w:lineRule="exact"/>
              <w:ind w:left="109"/>
              <w:rPr>
                <w:b/>
              </w:rPr>
            </w:pPr>
            <w:r w:rsidRPr="00EB29F2">
              <w:rPr>
                <w:b/>
              </w:rPr>
              <w:t>Vračilo na tekoči račun (IBAN):</w:t>
            </w:r>
          </w:p>
          <w:p w14:paraId="3C53C27A" w14:textId="7BD642ED" w:rsidR="00F667AC" w:rsidRDefault="00EB29F2" w:rsidP="00EB29F2">
            <w:pPr>
              <w:pStyle w:val="TableParagraph"/>
              <w:spacing w:line="206" w:lineRule="exact"/>
              <w:ind w:left="109"/>
              <w:rPr>
                <w:sz w:val="18"/>
              </w:rPr>
            </w:pPr>
            <w:r w:rsidRPr="00EB29F2">
              <w:rPr>
                <w:b/>
              </w:rPr>
              <w:t>(vnesite številko računa)</w:t>
            </w:r>
          </w:p>
        </w:tc>
      </w:tr>
      <w:tr w:rsidR="00F667AC" w14:paraId="7F1B3A02" w14:textId="77777777">
        <w:trPr>
          <w:trHeight w:val="1127"/>
        </w:trPr>
        <w:tc>
          <w:tcPr>
            <w:tcW w:w="562" w:type="dxa"/>
          </w:tcPr>
          <w:p w14:paraId="057A2D6F" w14:textId="77777777" w:rsidR="00F667AC" w:rsidRDefault="00F667AC">
            <w:pPr>
              <w:pStyle w:val="TableParagraph"/>
              <w:spacing w:before="11"/>
              <w:rPr>
                <w:sz w:val="23"/>
              </w:rPr>
            </w:pPr>
          </w:p>
          <w:p w14:paraId="3B2DAF66" w14:textId="77777777" w:rsidR="00F667AC" w:rsidRDefault="00592377">
            <w:pPr>
              <w:pStyle w:val="TableParagraph"/>
              <w:spacing w:line="229" w:lineRule="exact"/>
              <w:ind w:left="115"/>
              <w:rPr>
                <w:sz w:val="20"/>
              </w:rPr>
            </w:pPr>
            <w:r>
              <w:rPr>
                <w:noProof/>
                <w:position w:val="-4"/>
                <w:sz w:val="20"/>
              </w:rPr>
              <w:drawing>
                <wp:inline distT="0" distB="0" distL="0" distR="0" wp14:anchorId="1688D4E2" wp14:editId="1A5B8D6A">
                  <wp:extent cx="165674" cy="145732"/>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165674" cy="145732"/>
                          </a:xfrm>
                          <a:prstGeom prst="rect">
                            <a:avLst/>
                          </a:prstGeom>
                        </pic:spPr>
                      </pic:pic>
                    </a:graphicData>
                  </a:graphic>
                </wp:inline>
              </w:drawing>
            </w:r>
          </w:p>
        </w:tc>
        <w:tc>
          <w:tcPr>
            <w:tcW w:w="8501" w:type="dxa"/>
          </w:tcPr>
          <w:p w14:paraId="49C8289A" w14:textId="77777777" w:rsidR="00EB29F2" w:rsidRPr="00EB29F2" w:rsidRDefault="00EB29F2" w:rsidP="00EB29F2">
            <w:pPr>
              <w:pStyle w:val="TableParagraph"/>
              <w:spacing w:line="253" w:lineRule="exact"/>
              <w:ind w:left="109"/>
              <w:rPr>
                <w:b/>
              </w:rPr>
            </w:pPr>
            <w:r w:rsidRPr="00EB29F2">
              <w:rPr>
                <w:b/>
              </w:rPr>
              <w:t>Zamenjava izdelka</w:t>
            </w:r>
          </w:p>
          <w:p w14:paraId="1ECA782F" w14:textId="77777777" w:rsidR="00EB29F2" w:rsidRPr="00EB29F2" w:rsidRDefault="00EB29F2" w:rsidP="00EB29F2">
            <w:pPr>
              <w:pStyle w:val="TableParagraph"/>
              <w:spacing w:line="253" w:lineRule="exact"/>
              <w:ind w:left="109"/>
              <w:rPr>
                <w:b/>
              </w:rPr>
            </w:pPr>
            <w:r w:rsidRPr="00EB29F2">
              <w:rPr>
                <w:b/>
              </w:rPr>
              <w:t>Želim si druge izdelke - ki:</w:t>
            </w:r>
          </w:p>
          <w:p w14:paraId="77FB4F39" w14:textId="58716D8D" w:rsidR="00F667AC" w:rsidRDefault="00EB29F2" w:rsidP="00EB29F2">
            <w:pPr>
              <w:pStyle w:val="TableParagraph"/>
              <w:spacing w:line="206" w:lineRule="exact"/>
              <w:ind w:left="109"/>
              <w:rPr>
                <w:sz w:val="18"/>
              </w:rPr>
            </w:pPr>
            <w:r w:rsidRPr="00EB29F2">
              <w:rPr>
                <w:b/>
              </w:rPr>
              <w:t>(vnesite želeno velikost)</w:t>
            </w:r>
          </w:p>
        </w:tc>
      </w:tr>
      <w:tr w:rsidR="00F667AC" w14:paraId="1D90F227" w14:textId="77777777">
        <w:trPr>
          <w:trHeight w:val="1012"/>
        </w:trPr>
        <w:tc>
          <w:tcPr>
            <w:tcW w:w="562" w:type="dxa"/>
          </w:tcPr>
          <w:p w14:paraId="528D6C1E" w14:textId="77777777" w:rsidR="00F667AC" w:rsidRDefault="00F667AC">
            <w:pPr>
              <w:pStyle w:val="TableParagraph"/>
              <w:spacing w:before="3"/>
              <w:rPr>
                <w:sz w:val="8"/>
              </w:rPr>
            </w:pPr>
          </w:p>
          <w:p w14:paraId="16798B73" w14:textId="77777777" w:rsidR="00F667AC" w:rsidRDefault="00592377">
            <w:pPr>
              <w:pStyle w:val="TableParagraph"/>
              <w:ind w:left="160"/>
              <w:rPr>
                <w:sz w:val="20"/>
              </w:rPr>
            </w:pPr>
            <w:r>
              <w:rPr>
                <w:noProof/>
                <w:sz w:val="20"/>
              </w:rPr>
              <w:drawing>
                <wp:inline distT="0" distB="0" distL="0" distR="0" wp14:anchorId="454CCE89" wp14:editId="2E9C2BFF">
                  <wp:extent cx="163079" cy="154019"/>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163079" cy="154019"/>
                          </a:xfrm>
                          <a:prstGeom prst="rect">
                            <a:avLst/>
                          </a:prstGeom>
                        </pic:spPr>
                      </pic:pic>
                    </a:graphicData>
                  </a:graphic>
                </wp:inline>
              </w:drawing>
            </w:r>
          </w:p>
        </w:tc>
        <w:tc>
          <w:tcPr>
            <w:tcW w:w="8501" w:type="dxa"/>
          </w:tcPr>
          <w:p w14:paraId="6B273E5D" w14:textId="77777777" w:rsidR="00EB29F2" w:rsidRPr="00EB29F2" w:rsidRDefault="00EB29F2" w:rsidP="00EB29F2">
            <w:pPr>
              <w:pStyle w:val="TableParagraph"/>
              <w:spacing w:line="252" w:lineRule="exact"/>
              <w:ind w:left="109"/>
              <w:rPr>
                <w:b/>
              </w:rPr>
            </w:pPr>
            <w:r w:rsidRPr="00EB29F2">
              <w:rPr>
                <w:b/>
              </w:rPr>
              <w:t>Pritožba</w:t>
            </w:r>
          </w:p>
          <w:p w14:paraId="7E0193D3" w14:textId="5B906AE6" w:rsidR="00F667AC" w:rsidRDefault="00EB29F2" w:rsidP="00EB29F2">
            <w:pPr>
              <w:pStyle w:val="TableParagraph"/>
              <w:spacing w:line="252" w:lineRule="exact"/>
              <w:ind w:left="109"/>
            </w:pPr>
            <w:r w:rsidRPr="00EB29F2">
              <w:rPr>
                <w:b/>
              </w:rPr>
              <w:t>Opišite pritožbo:</w:t>
            </w:r>
          </w:p>
        </w:tc>
      </w:tr>
    </w:tbl>
    <w:p w14:paraId="5CA6763E" w14:textId="77777777" w:rsidR="00F667AC" w:rsidRDefault="00F667AC">
      <w:pPr>
        <w:pStyle w:val="BodyText"/>
        <w:rPr>
          <w:sz w:val="20"/>
        </w:rPr>
      </w:pPr>
    </w:p>
    <w:p w14:paraId="79130B93" w14:textId="77777777" w:rsidR="00F667AC" w:rsidRDefault="00F667AC">
      <w:pPr>
        <w:pStyle w:val="BodyText"/>
        <w:spacing w:before="9"/>
        <w:rPr>
          <w:sz w:val="17"/>
        </w:rPr>
      </w:pPr>
    </w:p>
    <w:p w14:paraId="4BA0B228" w14:textId="77777777" w:rsidR="00EB29F2" w:rsidRPr="00A56BFA" w:rsidRDefault="00EB29F2" w:rsidP="00A56BFA">
      <w:pPr>
        <w:ind w:left="720"/>
        <w:rPr>
          <w:b/>
          <w:bCs/>
          <w:sz w:val="20"/>
          <w:szCs w:val="20"/>
        </w:rPr>
      </w:pPr>
      <w:r w:rsidRPr="00A56BFA">
        <w:rPr>
          <w:b/>
          <w:bCs/>
          <w:sz w:val="20"/>
          <w:szCs w:val="20"/>
        </w:rPr>
        <w:t>Izpolnjen obrazec priložite vrnjenemu izdelku in vrnite kopijo originalnega računa na naslednji naslov:</w:t>
      </w:r>
    </w:p>
    <w:p w14:paraId="0E04D74F" w14:textId="77777777" w:rsidR="00EB29F2" w:rsidRPr="00A56BFA" w:rsidRDefault="00EB29F2" w:rsidP="00EB29F2">
      <w:pPr>
        <w:rPr>
          <w:b/>
          <w:bCs/>
          <w:sz w:val="20"/>
          <w:szCs w:val="20"/>
        </w:rPr>
      </w:pPr>
    </w:p>
    <w:p w14:paraId="6EDF92DA" w14:textId="7C95FC50" w:rsidR="00EB29F2" w:rsidRPr="00A56BFA" w:rsidRDefault="00EB29F2" w:rsidP="00A56BFA">
      <w:pPr>
        <w:ind w:firstLine="720"/>
        <w:rPr>
          <w:b/>
          <w:bCs/>
          <w:sz w:val="20"/>
          <w:szCs w:val="20"/>
        </w:rPr>
      </w:pPr>
      <w:r w:rsidRPr="00A56BFA">
        <w:rPr>
          <w:b/>
          <w:bCs/>
          <w:sz w:val="20"/>
          <w:szCs w:val="20"/>
        </w:rPr>
        <w:t>Ulla stil</w:t>
      </w:r>
      <w:r w:rsidR="00D11539" w:rsidRPr="00A56BFA">
        <w:rPr>
          <w:b/>
          <w:bCs/>
          <w:sz w:val="20"/>
          <w:szCs w:val="20"/>
        </w:rPr>
        <w:t xml:space="preserve"> </w:t>
      </w:r>
      <w:r w:rsidRPr="00A56BFA">
        <w:rPr>
          <w:b/>
          <w:bCs/>
          <w:sz w:val="20"/>
          <w:szCs w:val="20"/>
        </w:rPr>
        <w:t xml:space="preserve"> d.o.o.</w:t>
      </w:r>
    </w:p>
    <w:p w14:paraId="1211ABBC" w14:textId="1AF05BE8" w:rsidR="00EB29F2" w:rsidRPr="00A56BFA" w:rsidRDefault="00EB29F2" w:rsidP="00A56BFA">
      <w:pPr>
        <w:ind w:firstLine="720"/>
        <w:rPr>
          <w:b/>
          <w:bCs/>
          <w:sz w:val="20"/>
          <w:szCs w:val="20"/>
        </w:rPr>
      </w:pPr>
      <w:r w:rsidRPr="00A56BFA">
        <w:rPr>
          <w:b/>
          <w:bCs/>
          <w:sz w:val="20"/>
          <w:szCs w:val="20"/>
        </w:rPr>
        <w:t xml:space="preserve">Avenija Dubrovnik 16 </w:t>
      </w:r>
      <w:r w:rsidRPr="00A56BFA">
        <w:rPr>
          <w:b/>
          <w:bCs/>
          <w:sz w:val="20"/>
          <w:szCs w:val="20"/>
        </w:rPr>
        <w:tab/>
      </w:r>
      <w:r w:rsidRPr="00A56BFA">
        <w:rPr>
          <w:b/>
          <w:bCs/>
          <w:sz w:val="20"/>
          <w:szCs w:val="20"/>
        </w:rPr>
        <w:tab/>
      </w:r>
      <w:r w:rsidRPr="00A56BFA">
        <w:rPr>
          <w:b/>
          <w:bCs/>
          <w:sz w:val="20"/>
          <w:szCs w:val="20"/>
        </w:rPr>
        <w:tab/>
      </w:r>
      <w:r w:rsidRPr="00A56BFA">
        <w:rPr>
          <w:b/>
          <w:bCs/>
          <w:sz w:val="20"/>
          <w:szCs w:val="20"/>
        </w:rPr>
        <w:tab/>
      </w:r>
      <w:r w:rsidRPr="00A56BFA">
        <w:rPr>
          <w:b/>
          <w:bCs/>
          <w:sz w:val="20"/>
          <w:szCs w:val="20"/>
        </w:rPr>
        <w:tab/>
      </w:r>
      <w:r w:rsidRPr="00A56BFA">
        <w:rPr>
          <w:b/>
          <w:bCs/>
          <w:sz w:val="20"/>
          <w:szCs w:val="20"/>
        </w:rPr>
        <w:tab/>
        <w:t>Datum:</w:t>
      </w:r>
      <w:r w:rsidR="00FF04E2" w:rsidRPr="00A56BFA">
        <w:rPr>
          <w:b/>
          <w:bCs/>
          <w:sz w:val="20"/>
          <w:szCs w:val="20"/>
        </w:rPr>
        <w:t xml:space="preserve">  _______________</w:t>
      </w:r>
    </w:p>
    <w:p w14:paraId="09BE66B3" w14:textId="77777777" w:rsidR="00A56BFA" w:rsidRPr="00A56BFA" w:rsidRDefault="00EB29F2" w:rsidP="00A56BFA">
      <w:pPr>
        <w:ind w:firstLine="720"/>
        <w:rPr>
          <w:b/>
          <w:bCs/>
          <w:sz w:val="20"/>
          <w:szCs w:val="20"/>
        </w:rPr>
      </w:pPr>
      <w:r w:rsidRPr="00A56BFA">
        <w:rPr>
          <w:b/>
          <w:bCs/>
          <w:sz w:val="20"/>
          <w:szCs w:val="20"/>
        </w:rPr>
        <w:t>10.000 Zagreb</w:t>
      </w:r>
      <w:r w:rsidR="00FF04E2" w:rsidRPr="00A56BFA">
        <w:rPr>
          <w:b/>
          <w:bCs/>
          <w:sz w:val="20"/>
          <w:szCs w:val="20"/>
        </w:rPr>
        <w:t>, HRVAŠKA</w:t>
      </w:r>
      <w:r w:rsidRPr="00A56BFA">
        <w:rPr>
          <w:b/>
          <w:bCs/>
          <w:sz w:val="20"/>
          <w:szCs w:val="20"/>
        </w:rPr>
        <w:tab/>
      </w:r>
      <w:r w:rsidRPr="00A56BFA">
        <w:rPr>
          <w:b/>
          <w:bCs/>
          <w:sz w:val="20"/>
          <w:szCs w:val="20"/>
        </w:rPr>
        <w:tab/>
      </w:r>
      <w:r w:rsidRPr="00A56BFA">
        <w:rPr>
          <w:b/>
          <w:bCs/>
          <w:sz w:val="20"/>
          <w:szCs w:val="20"/>
        </w:rPr>
        <w:tab/>
      </w:r>
      <w:r w:rsidRPr="00A56BFA">
        <w:rPr>
          <w:b/>
          <w:bCs/>
          <w:sz w:val="20"/>
          <w:szCs w:val="20"/>
        </w:rPr>
        <w:tab/>
      </w:r>
      <w:r w:rsidRPr="00A56BFA">
        <w:rPr>
          <w:b/>
          <w:bCs/>
          <w:sz w:val="20"/>
          <w:szCs w:val="20"/>
        </w:rPr>
        <w:tab/>
      </w:r>
      <w:r w:rsidRPr="00A56BFA">
        <w:rPr>
          <w:b/>
          <w:bCs/>
          <w:sz w:val="20"/>
          <w:szCs w:val="20"/>
        </w:rPr>
        <w:tab/>
      </w:r>
    </w:p>
    <w:p w14:paraId="6E55E6DF" w14:textId="68769074" w:rsidR="00F667AC" w:rsidRDefault="00EB29F2" w:rsidP="00A56BFA">
      <w:pPr>
        <w:ind w:left="5760" w:firstLine="720"/>
        <w:rPr>
          <w:sz w:val="20"/>
        </w:rPr>
        <w:sectPr w:rsidR="00F667AC">
          <w:headerReference w:type="even" r:id="rId10"/>
          <w:headerReference w:type="default" r:id="rId11"/>
          <w:footerReference w:type="even" r:id="rId12"/>
          <w:footerReference w:type="default" r:id="rId13"/>
          <w:headerReference w:type="first" r:id="rId14"/>
          <w:footerReference w:type="first" r:id="rId15"/>
          <w:type w:val="continuous"/>
          <w:pgSz w:w="11910" w:h="16840"/>
          <w:pgMar w:top="700" w:right="600" w:bottom="280" w:left="460" w:header="720" w:footer="720" w:gutter="0"/>
          <w:cols w:space="720"/>
        </w:sectPr>
      </w:pPr>
      <w:r w:rsidRPr="00A56BFA">
        <w:rPr>
          <w:b/>
          <w:bCs/>
          <w:sz w:val="20"/>
          <w:szCs w:val="20"/>
        </w:rPr>
        <w:t>Podpis:</w:t>
      </w:r>
      <w:r w:rsidR="00FF04E2" w:rsidRPr="00A56BFA">
        <w:rPr>
          <w:b/>
          <w:bCs/>
          <w:sz w:val="20"/>
          <w:szCs w:val="20"/>
        </w:rPr>
        <w:t xml:space="preserve"> ________________</w:t>
      </w:r>
    </w:p>
    <w:p w14:paraId="38B3D972" w14:textId="77777777" w:rsidR="00EB29F2" w:rsidRPr="00BA0D0D" w:rsidRDefault="00EB29F2" w:rsidP="00C274CD">
      <w:pPr>
        <w:pStyle w:val="BodyText"/>
        <w:ind w:left="720"/>
        <w:rPr>
          <w:rFonts w:ascii="Microsoft Sans Serif" w:hAnsi="Microsoft Sans Serif" w:cs="Microsoft Sans Serif"/>
        </w:rPr>
      </w:pPr>
      <w:bookmarkStart w:id="0" w:name="_Hlk103163365"/>
      <w:r w:rsidRPr="00BA0D0D">
        <w:rPr>
          <w:rFonts w:ascii="Microsoft Sans Serif" w:hAnsi="Microsoft Sans Serif" w:cs="Microsoft Sans Serif"/>
        </w:rPr>
        <w:lastRenderedPageBreak/>
        <w:t>Hvala za zaupanje in nakup v spletni trgovini http://www.ullapopken-croatia.hr/. V primeru, da kupljeni artikel ni izpolnil vaših pričakovanj, ga lahko enostavno vrnete pod spodaj navedenimi pogoji.</w:t>
      </w:r>
    </w:p>
    <w:p w14:paraId="66A9BF75" w14:textId="77777777" w:rsidR="00EB29F2" w:rsidRPr="00BA0D0D" w:rsidRDefault="00EB29F2" w:rsidP="00C274CD">
      <w:pPr>
        <w:pStyle w:val="BodyText"/>
        <w:ind w:left="720"/>
        <w:rPr>
          <w:rFonts w:ascii="Microsoft Sans Serif" w:hAnsi="Microsoft Sans Serif" w:cs="Microsoft Sans Serif"/>
        </w:rPr>
      </w:pPr>
    </w:p>
    <w:p w14:paraId="1922CB91" w14:textId="3D8718F3" w:rsidR="00EB29F2" w:rsidRPr="00BA0D0D" w:rsidRDefault="00EB29F2" w:rsidP="00C274CD">
      <w:pPr>
        <w:pStyle w:val="BodyText"/>
        <w:ind w:left="720"/>
        <w:rPr>
          <w:rFonts w:ascii="Microsoft Sans Serif" w:hAnsi="Microsoft Sans Serif" w:cs="Microsoft Sans Serif"/>
          <w:b/>
          <w:bCs/>
        </w:rPr>
      </w:pPr>
      <w:r w:rsidRPr="00BA0D0D">
        <w:rPr>
          <w:rFonts w:ascii="Microsoft Sans Serif" w:hAnsi="Microsoft Sans Serif" w:cs="Microsoft Sans Serif"/>
          <w:b/>
          <w:bCs/>
        </w:rPr>
        <w:t>DOSTAVA IN VRAČILO</w:t>
      </w:r>
      <w:r w:rsidR="00374403" w:rsidRPr="00BA0D0D">
        <w:rPr>
          <w:rFonts w:ascii="Microsoft Sans Serif" w:hAnsi="Microsoft Sans Serif" w:cs="Microsoft Sans Serif"/>
          <w:b/>
          <w:bCs/>
        </w:rPr>
        <w:t>:</w:t>
      </w:r>
    </w:p>
    <w:p w14:paraId="66E827E8" w14:textId="77777777" w:rsidR="00EB29F2" w:rsidRPr="00BA0D0D" w:rsidRDefault="00EB29F2" w:rsidP="00C274CD">
      <w:pPr>
        <w:pStyle w:val="BodyText"/>
        <w:ind w:left="720"/>
        <w:rPr>
          <w:rFonts w:ascii="Microsoft Sans Serif" w:hAnsi="Microsoft Sans Serif" w:cs="Microsoft Sans Serif"/>
        </w:rPr>
      </w:pPr>
      <w:r w:rsidRPr="00BA0D0D">
        <w:rPr>
          <w:rFonts w:ascii="Microsoft Sans Serif" w:hAnsi="Microsoft Sans Serif" w:cs="Microsoft Sans Serif"/>
        </w:rPr>
        <w:t>Način in stroški dostave</w:t>
      </w:r>
    </w:p>
    <w:p w14:paraId="734FCBE4" w14:textId="77777777" w:rsidR="00EB29F2" w:rsidRPr="00BA0D0D" w:rsidRDefault="00EB29F2" w:rsidP="00C274CD">
      <w:pPr>
        <w:pStyle w:val="BodyText"/>
        <w:ind w:left="720"/>
        <w:rPr>
          <w:rFonts w:ascii="Microsoft Sans Serif" w:hAnsi="Microsoft Sans Serif" w:cs="Microsoft Sans Serif"/>
        </w:rPr>
      </w:pPr>
      <w:r w:rsidRPr="00BA0D0D">
        <w:rPr>
          <w:rFonts w:ascii="Microsoft Sans Serif" w:hAnsi="Microsoft Sans Serif" w:cs="Microsoft Sans Serif"/>
        </w:rPr>
        <w:t>Naročeno blago bomo dostavili na vaš naslov po izbiri s hitro dostavo v roku 7 delovnih dni od trenutka potrditve dobavljivosti naročenih artiklov, razen če je dostavna služba predpisala poseben urnik dostave, ki velja na vaš naslov.</w:t>
      </w:r>
    </w:p>
    <w:p w14:paraId="574DD726" w14:textId="1F8C50E6" w:rsidR="00EB29F2" w:rsidRPr="00BA0D0D" w:rsidRDefault="00EB29F2" w:rsidP="00C274CD">
      <w:pPr>
        <w:pStyle w:val="BodyText"/>
        <w:ind w:left="720"/>
        <w:rPr>
          <w:rFonts w:ascii="Microsoft Sans Serif" w:hAnsi="Microsoft Sans Serif" w:cs="Microsoft Sans Serif"/>
        </w:rPr>
      </w:pPr>
      <w:r w:rsidRPr="00BA0D0D">
        <w:rPr>
          <w:rFonts w:ascii="Microsoft Sans Serif" w:hAnsi="Microsoft Sans Serif" w:cs="Microsoft Sans Serif"/>
        </w:rPr>
        <w:t xml:space="preserve">Strošek dostave se zaračuna </w:t>
      </w:r>
      <w:r w:rsidR="001C7BE0" w:rsidRPr="00BA0D0D">
        <w:rPr>
          <w:rFonts w:ascii="Microsoft Sans Serif" w:hAnsi="Microsoft Sans Serif" w:cs="Microsoft Sans Serif"/>
        </w:rPr>
        <w:t>6</w:t>
      </w:r>
      <w:r w:rsidR="007D6F69" w:rsidRPr="00BA0D0D">
        <w:rPr>
          <w:rFonts w:ascii="Microsoft Sans Serif" w:hAnsi="Microsoft Sans Serif" w:cs="Microsoft Sans Serif"/>
        </w:rPr>
        <w:t>€</w:t>
      </w:r>
      <w:r w:rsidRPr="00BA0D0D">
        <w:rPr>
          <w:rFonts w:ascii="Microsoft Sans Serif" w:hAnsi="Microsoft Sans Serif" w:cs="Microsoft Sans Serif"/>
        </w:rPr>
        <w:t xml:space="preserve"> za naročila manjša od </w:t>
      </w:r>
      <w:r w:rsidR="00E73E26" w:rsidRPr="00BA0D0D">
        <w:rPr>
          <w:rFonts w:ascii="Microsoft Sans Serif" w:hAnsi="Microsoft Sans Serif" w:cs="Microsoft Sans Serif"/>
        </w:rPr>
        <w:t>89</w:t>
      </w:r>
      <w:r w:rsidR="007D6F69" w:rsidRPr="00BA0D0D">
        <w:rPr>
          <w:rFonts w:ascii="Microsoft Sans Serif" w:hAnsi="Microsoft Sans Serif" w:cs="Microsoft Sans Serif"/>
        </w:rPr>
        <w:t>,</w:t>
      </w:r>
      <w:r w:rsidR="00E73E26" w:rsidRPr="00BA0D0D">
        <w:rPr>
          <w:rFonts w:ascii="Microsoft Sans Serif" w:hAnsi="Microsoft Sans Serif" w:cs="Microsoft Sans Serif"/>
        </w:rPr>
        <w:t>99</w:t>
      </w:r>
      <w:r w:rsidR="007D6F69" w:rsidRPr="00BA0D0D">
        <w:rPr>
          <w:rFonts w:ascii="Microsoft Sans Serif" w:hAnsi="Microsoft Sans Serif" w:cs="Microsoft Sans Serif"/>
        </w:rPr>
        <w:t>€</w:t>
      </w:r>
      <w:r w:rsidRPr="00BA0D0D">
        <w:rPr>
          <w:rFonts w:ascii="Microsoft Sans Serif" w:hAnsi="Microsoft Sans Serif" w:cs="Microsoft Sans Serif"/>
        </w:rPr>
        <w:t xml:space="preserve">. Za vsa naročila v vrednosti nad </w:t>
      </w:r>
      <w:r w:rsidR="00E73E26" w:rsidRPr="00BA0D0D">
        <w:rPr>
          <w:rFonts w:ascii="Microsoft Sans Serif" w:hAnsi="Microsoft Sans Serif" w:cs="Microsoft Sans Serif"/>
        </w:rPr>
        <w:t>89</w:t>
      </w:r>
      <w:r w:rsidR="00A034E0" w:rsidRPr="00BA0D0D">
        <w:rPr>
          <w:rFonts w:ascii="Microsoft Sans Serif" w:hAnsi="Microsoft Sans Serif" w:cs="Microsoft Sans Serif"/>
        </w:rPr>
        <w:t>,</w:t>
      </w:r>
      <w:r w:rsidR="00E73E26" w:rsidRPr="00BA0D0D">
        <w:rPr>
          <w:rFonts w:ascii="Microsoft Sans Serif" w:hAnsi="Microsoft Sans Serif" w:cs="Microsoft Sans Serif"/>
        </w:rPr>
        <w:t>99</w:t>
      </w:r>
      <w:r w:rsidR="00A034E0" w:rsidRPr="00BA0D0D">
        <w:rPr>
          <w:rFonts w:ascii="Microsoft Sans Serif" w:hAnsi="Microsoft Sans Serif" w:cs="Microsoft Sans Serif"/>
        </w:rPr>
        <w:t>€</w:t>
      </w:r>
      <w:r w:rsidR="00193BFB" w:rsidRPr="00BA0D0D">
        <w:rPr>
          <w:rFonts w:ascii="Microsoft Sans Serif" w:hAnsi="Microsoft Sans Serif" w:cs="Microsoft Sans Serif"/>
        </w:rPr>
        <w:t xml:space="preserve"> </w:t>
      </w:r>
      <w:r w:rsidRPr="00BA0D0D">
        <w:rPr>
          <w:rFonts w:ascii="Microsoft Sans Serif" w:hAnsi="Microsoft Sans Serif" w:cs="Microsoft Sans Serif"/>
        </w:rPr>
        <w:t>je strošek dostave brezplačen. Storitve se samodejno zaračunajo v košarici.</w:t>
      </w:r>
    </w:p>
    <w:p w14:paraId="6043A73E" w14:textId="77777777" w:rsidR="00EB29F2" w:rsidRPr="00BA0D0D" w:rsidRDefault="00EB29F2" w:rsidP="00C274CD">
      <w:pPr>
        <w:pStyle w:val="BodyText"/>
        <w:ind w:left="720"/>
        <w:rPr>
          <w:rFonts w:ascii="Microsoft Sans Serif" w:hAnsi="Microsoft Sans Serif" w:cs="Microsoft Sans Serif"/>
        </w:rPr>
      </w:pPr>
      <w:r w:rsidRPr="00BA0D0D">
        <w:rPr>
          <w:rFonts w:ascii="Microsoft Sans Serif" w:hAnsi="Microsoft Sans Serif" w:cs="Microsoft Sans Serif"/>
        </w:rPr>
        <w:t>Naročeno blago lahko brezplačno prevzamete v izbrani poslovalnici.</w:t>
      </w:r>
    </w:p>
    <w:p w14:paraId="1E73D895" w14:textId="77777777" w:rsidR="00EB29F2" w:rsidRPr="00BA0D0D" w:rsidRDefault="00EB29F2" w:rsidP="00C274CD">
      <w:pPr>
        <w:pStyle w:val="BodyText"/>
        <w:ind w:left="720"/>
        <w:rPr>
          <w:rFonts w:ascii="Microsoft Sans Serif" w:hAnsi="Microsoft Sans Serif" w:cs="Microsoft Sans Serif"/>
        </w:rPr>
      </w:pPr>
    </w:p>
    <w:p w14:paraId="5D48848C" w14:textId="2A415F97" w:rsidR="00EB29F2" w:rsidRPr="00BA0D0D" w:rsidRDefault="00374403" w:rsidP="00C274CD">
      <w:pPr>
        <w:pStyle w:val="BodyText"/>
        <w:ind w:left="720"/>
        <w:rPr>
          <w:rFonts w:ascii="Microsoft Sans Serif" w:hAnsi="Microsoft Sans Serif" w:cs="Microsoft Sans Serif"/>
        </w:rPr>
      </w:pPr>
      <w:r w:rsidRPr="00BA0D0D">
        <w:rPr>
          <w:rFonts w:ascii="Microsoft Sans Serif" w:hAnsi="Microsoft Sans Serif" w:cs="Microsoft Sans Serif"/>
          <w:b/>
          <w:bCs/>
        </w:rPr>
        <w:t>NAČIN VLOŽITVE REKLAMCIJE POTROŠNIKOV</w:t>
      </w:r>
      <w:r w:rsidRPr="00BA0D0D">
        <w:rPr>
          <w:rFonts w:ascii="Microsoft Sans Serif" w:hAnsi="Microsoft Sans Serif" w:cs="Microsoft Sans Serif"/>
        </w:rPr>
        <w:t xml:space="preserve">: </w:t>
      </w:r>
    </w:p>
    <w:p w14:paraId="4211E672" w14:textId="77777777" w:rsidR="00EB29F2" w:rsidRPr="00BA0D0D" w:rsidRDefault="00EB29F2" w:rsidP="00C274CD">
      <w:pPr>
        <w:pStyle w:val="BodyText"/>
        <w:ind w:left="720"/>
        <w:rPr>
          <w:rFonts w:ascii="Microsoft Sans Serif" w:hAnsi="Microsoft Sans Serif" w:cs="Microsoft Sans Serif"/>
        </w:rPr>
      </w:pPr>
      <w:r w:rsidRPr="00BA0D0D">
        <w:rPr>
          <w:rFonts w:ascii="Microsoft Sans Serif" w:hAnsi="Microsoft Sans Serif" w:cs="Microsoft Sans Serif"/>
        </w:rPr>
        <w:t>Spoštovane stranke, obveščamo vas o načinu oddaje pritožb potrošnikov. V skladu z zakonom o varstvu potrošnikov lahko pritožbo na kakovost naših storitev vložite pisno na naslov; Ulla stil d.o.o., Av. Dubrovnik 16, 10 000 Zagreb ali po e-pošti na info@ullapopken-croatia.hr</w:t>
      </w:r>
    </w:p>
    <w:p w14:paraId="43C2795B" w14:textId="77777777" w:rsidR="00EB29F2" w:rsidRPr="00BA0D0D" w:rsidRDefault="00EB29F2" w:rsidP="00C274CD">
      <w:pPr>
        <w:pStyle w:val="BodyText"/>
        <w:ind w:left="720"/>
        <w:rPr>
          <w:rFonts w:ascii="Microsoft Sans Serif" w:hAnsi="Microsoft Sans Serif" w:cs="Microsoft Sans Serif"/>
          <w:b/>
          <w:bCs/>
        </w:rPr>
      </w:pPr>
    </w:p>
    <w:p w14:paraId="16B67F03" w14:textId="39BBDE88" w:rsidR="00EB29F2" w:rsidRPr="00BA0D0D" w:rsidRDefault="00374403" w:rsidP="00C274CD">
      <w:pPr>
        <w:pStyle w:val="BodyText"/>
        <w:ind w:left="720"/>
        <w:rPr>
          <w:rFonts w:ascii="Microsoft Sans Serif" w:hAnsi="Microsoft Sans Serif" w:cs="Microsoft Sans Serif"/>
          <w:b/>
          <w:bCs/>
        </w:rPr>
      </w:pPr>
      <w:r w:rsidRPr="00BA0D0D">
        <w:rPr>
          <w:rFonts w:ascii="Microsoft Sans Serif" w:hAnsi="Microsoft Sans Serif" w:cs="Microsoft Sans Serif"/>
          <w:b/>
          <w:bCs/>
        </w:rPr>
        <w:t>ENOSTRANSKA OTPOVED POGODBE</w:t>
      </w:r>
      <w:r w:rsidR="00BA0D0D" w:rsidRPr="00BA0D0D">
        <w:rPr>
          <w:rFonts w:ascii="Microsoft Sans Serif" w:hAnsi="Microsoft Sans Serif" w:cs="Microsoft Sans Serif"/>
          <w:b/>
          <w:bCs/>
        </w:rPr>
        <w:t xml:space="preserve">  IN ODSTOP OD NAKUPA:</w:t>
      </w:r>
    </w:p>
    <w:bookmarkEnd w:id="0"/>
    <w:p w14:paraId="11271032" w14:textId="77777777" w:rsidR="00BA0D0D" w:rsidRPr="00BA0D0D" w:rsidRDefault="00BA0D0D" w:rsidP="00C274CD">
      <w:pPr>
        <w:ind w:left="720"/>
        <w:jc w:val="both"/>
        <w:rPr>
          <w:rFonts w:ascii="Microsoft Sans Serif" w:hAnsi="Microsoft Sans Serif" w:cs="Microsoft Sans Serif"/>
          <w:sz w:val="18"/>
          <w:szCs w:val="18"/>
        </w:rPr>
      </w:pPr>
      <w:r w:rsidRPr="00BA0D0D">
        <w:rPr>
          <w:rFonts w:ascii="Microsoft Sans Serif" w:hAnsi="Microsoft Sans Serif" w:cs="Microsoft Sans Serif"/>
          <w:sz w:val="18"/>
          <w:szCs w:val="18"/>
        </w:rPr>
        <w:t>Potrošnik ima pravico, da v skladu z Zakonom o varstvu potrošnikov enostransko odstopi od pogodbe, sklenjene na daljavo, v 14 dneh brez navedbe razloga.</w:t>
      </w:r>
    </w:p>
    <w:p w14:paraId="22A51293" w14:textId="77777777" w:rsidR="00BA0D0D" w:rsidRPr="00BA0D0D" w:rsidRDefault="00BA0D0D" w:rsidP="00C274CD">
      <w:pPr>
        <w:ind w:left="720"/>
        <w:jc w:val="both"/>
        <w:rPr>
          <w:rFonts w:ascii="Microsoft Sans Serif" w:hAnsi="Microsoft Sans Serif" w:cs="Microsoft Sans Serif"/>
          <w:sz w:val="18"/>
          <w:szCs w:val="18"/>
        </w:rPr>
      </w:pPr>
      <w:r w:rsidRPr="00BA0D0D">
        <w:rPr>
          <w:rFonts w:ascii="Microsoft Sans Serif" w:hAnsi="Microsoft Sans Serif" w:cs="Microsoft Sans Serif"/>
          <w:sz w:val="18"/>
          <w:szCs w:val="18"/>
        </w:rPr>
        <w:t>14-dnevni rok začne teči:</w:t>
      </w:r>
    </w:p>
    <w:p w14:paraId="31C66506" w14:textId="77777777" w:rsidR="00BA0D0D" w:rsidRPr="00BA0D0D" w:rsidRDefault="00BA0D0D" w:rsidP="00C274CD">
      <w:pPr>
        <w:ind w:left="720"/>
        <w:jc w:val="both"/>
        <w:rPr>
          <w:rFonts w:ascii="Microsoft Sans Serif" w:hAnsi="Microsoft Sans Serif" w:cs="Microsoft Sans Serif"/>
          <w:sz w:val="18"/>
          <w:szCs w:val="18"/>
        </w:rPr>
      </w:pPr>
      <w:r w:rsidRPr="00BA0D0D">
        <w:rPr>
          <w:rFonts w:ascii="Microsoft Sans Serif" w:hAnsi="Microsoft Sans Serif" w:cs="Microsoft Sans Serif"/>
          <w:sz w:val="18"/>
          <w:szCs w:val="18"/>
        </w:rPr>
        <w:t>•</w:t>
      </w:r>
      <w:r w:rsidRPr="00BA0D0D">
        <w:rPr>
          <w:rFonts w:ascii="Microsoft Sans Serif" w:hAnsi="Microsoft Sans Serif" w:cs="Microsoft Sans Serif"/>
          <w:sz w:val="18"/>
          <w:szCs w:val="18"/>
        </w:rPr>
        <w:tab/>
        <w:t>z dnem, ko potrošnik ali tretja oseba, ki jo določi potrošnik in ni prevoznik, pridobi blago v posest</w:t>
      </w:r>
    </w:p>
    <w:p w14:paraId="231E65EE" w14:textId="77777777" w:rsidR="00BA0D0D" w:rsidRPr="00BA0D0D" w:rsidRDefault="00BA0D0D" w:rsidP="00C274CD">
      <w:pPr>
        <w:ind w:left="720"/>
        <w:jc w:val="both"/>
        <w:rPr>
          <w:rFonts w:ascii="Microsoft Sans Serif" w:hAnsi="Microsoft Sans Serif" w:cs="Microsoft Sans Serif"/>
          <w:sz w:val="18"/>
          <w:szCs w:val="18"/>
        </w:rPr>
      </w:pPr>
      <w:r w:rsidRPr="00BA0D0D">
        <w:rPr>
          <w:rFonts w:ascii="Microsoft Sans Serif" w:hAnsi="Microsoft Sans Serif" w:cs="Microsoft Sans Serif"/>
          <w:sz w:val="18"/>
          <w:szCs w:val="18"/>
        </w:rPr>
        <w:t>•</w:t>
      </w:r>
      <w:r w:rsidRPr="00BA0D0D">
        <w:rPr>
          <w:rFonts w:ascii="Microsoft Sans Serif" w:hAnsi="Microsoft Sans Serif" w:cs="Microsoft Sans Serif"/>
          <w:sz w:val="18"/>
          <w:szCs w:val="18"/>
        </w:rPr>
        <w:tab/>
        <w:t>če je blago dobavljeno v več kosih ali pošiljkah, z dnem prejema zadnjega kosa ali pošiljke</w:t>
      </w:r>
    </w:p>
    <w:p w14:paraId="603931A0" w14:textId="77777777" w:rsidR="00BA0D0D" w:rsidRPr="00BA0D0D" w:rsidRDefault="00BA0D0D" w:rsidP="00C274CD">
      <w:pPr>
        <w:ind w:left="720"/>
        <w:jc w:val="both"/>
        <w:rPr>
          <w:rFonts w:ascii="Microsoft Sans Serif" w:hAnsi="Microsoft Sans Serif" w:cs="Microsoft Sans Serif"/>
          <w:sz w:val="18"/>
          <w:szCs w:val="18"/>
        </w:rPr>
      </w:pPr>
      <w:r w:rsidRPr="00BA0D0D">
        <w:rPr>
          <w:rFonts w:ascii="Microsoft Sans Serif" w:hAnsi="Microsoft Sans Serif" w:cs="Microsoft Sans Serif"/>
          <w:sz w:val="18"/>
          <w:szCs w:val="18"/>
        </w:rPr>
        <w:t>•</w:t>
      </w:r>
      <w:r w:rsidRPr="00BA0D0D">
        <w:rPr>
          <w:rFonts w:ascii="Microsoft Sans Serif" w:hAnsi="Microsoft Sans Serif" w:cs="Microsoft Sans Serif"/>
          <w:sz w:val="18"/>
          <w:szCs w:val="18"/>
        </w:rPr>
        <w:tab/>
        <w:t>v primeru redne dobave blaga v določenem obdobju, z dnem prejema prve pošiljke</w:t>
      </w:r>
    </w:p>
    <w:p w14:paraId="0D31C2FC" w14:textId="77777777" w:rsidR="00BA0D0D" w:rsidRPr="00BA0D0D" w:rsidRDefault="00BA0D0D" w:rsidP="00C274CD">
      <w:pPr>
        <w:ind w:left="720"/>
        <w:jc w:val="both"/>
        <w:rPr>
          <w:rFonts w:ascii="Microsoft Sans Serif" w:hAnsi="Microsoft Sans Serif" w:cs="Microsoft Sans Serif"/>
          <w:sz w:val="18"/>
          <w:szCs w:val="18"/>
        </w:rPr>
      </w:pPr>
      <w:r w:rsidRPr="00BA0D0D">
        <w:rPr>
          <w:rFonts w:ascii="Microsoft Sans Serif" w:hAnsi="Microsoft Sans Serif" w:cs="Microsoft Sans Serif"/>
          <w:sz w:val="18"/>
          <w:szCs w:val="18"/>
        </w:rPr>
        <w:t>Za uveljavitev pravice do enostranskega odstopa od pogodbe mora potrošnik pred iztekom roka obvestiti trgovca o svoji odločitvi z nedvoumno izjavo o odstopu, pri čemer uporabi obrazec, priložen dobavljenemu blagu, in ga pošlje na naslov:</w:t>
      </w:r>
    </w:p>
    <w:p w14:paraId="4911FAB0" w14:textId="77777777" w:rsidR="00BA0D0D" w:rsidRPr="00BA0D0D" w:rsidRDefault="00BA0D0D" w:rsidP="00C274CD">
      <w:pPr>
        <w:ind w:left="720"/>
        <w:jc w:val="both"/>
        <w:rPr>
          <w:rFonts w:ascii="Microsoft Sans Serif" w:hAnsi="Microsoft Sans Serif" w:cs="Microsoft Sans Serif"/>
          <w:sz w:val="18"/>
          <w:szCs w:val="18"/>
        </w:rPr>
      </w:pPr>
    </w:p>
    <w:p w14:paraId="51CB142B" w14:textId="77777777" w:rsidR="00BA0D0D" w:rsidRPr="00BA0D0D" w:rsidRDefault="00BA0D0D" w:rsidP="00C274CD">
      <w:pPr>
        <w:ind w:left="720"/>
        <w:jc w:val="both"/>
        <w:rPr>
          <w:rFonts w:ascii="Microsoft Sans Serif" w:hAnsi="Microsoft Sans Serif" w:cs="Microsoft Sans Serif"/>
          <w:sz w:val="18"/>
          <w:szCs w:val="18"/>
        </w:rPr>
      </w:pPr>
      <w:r w:rsidRPr="00BA0D0D">
        <w:rPr>
          <w:rFonts w:ascii="Microsoft Sans Serif" w:hAnsi="Microsoft Sans Serif" w:cs="Microsoft Sans Serif"/>
          <w:sz w:val="18"/>
          <w:szCs w:val="18"/>
        </w:rPr>
        <w:t>Podjetje Ulla style d.o.o.</w:t>
      </w:r>
    </w:p>
    <w:p w14:paraId="76D1947A" w14:textId="77777777" w:rsidR="00BA0D0D" w:rsidRPr="00BA0D0D" w:rsidRDefault="00BA0D0D" w:rsidP="00C274CD">
      <w:pPr>
        <w:ind w:left="720"/>
        <w:jc w:val="both"/>
        <w:rPr>
          <w:rFonts w:ascii="Microsoft Sans Serif" w:hAnsi="Microsoft Sans Serif" w:cs="Microsoft Sans Serif"/>
          <w:sz w:val="18"/>
          <w:szCs w:val="18"/>
        </w:rPr>
      </w:pPr>
      <w:r w:rsidRPr="00BA0D0D">
        <w:rPr>
          <w:rFonts w:ascii="Microsoft Sans Serif" w:hAnsi="Microsoft Sans Serif" w:cs="Microsoft Sans Serif"/>
          <w:sz w:val="18"/>
          <w:szCs w:val="18"/>
        </w:rPr>
        <w:t>Av. Dubrovnik 16</w:t>
      </w:r>
    </w:p>
    <w:p w14:paraId="613A0ADF" w14:textId="77777777" w:rsidR="00BA0D0D" w:rsidRPr="00BA0D0D" w:rsidRDefault="00BA0D0D" w:rsidP="00C274CD">
      <w:pPr>
        <w:ind w:left="720"/>
        <w:jc w:val="both"/>
        <w:rPr>
          <w:rFonts w:ascii="Microsoft Sans Serif" w:hAnsi="Microsoft Sans Serif" w:cs="Microsoft Sans Serif"/>
          <w:sz w:val="18"/>
          <w:szCs w:val="18"/>
        </w:rPr>
      </w:pPr>
      <w:r w:rsidRPr="00BA0D0D">
        <w:rPr>
          <w:rFonts w:ascii="Microsoft Sans Serif" w:hAnsi="Microsoft Sans Serif" w:cs="Microsoft Sans Serif"/>
          <w:sz w:val="18"/>
          <w:szCs w:val="18"/>
        </w:rPr>
        <w:t>10.000 Zagreb</w:t>
      </w:r>
    </w:p>
    <w:p w14:paraId="0AC00546" w14:textId="77777777" w:rsidR="00BA0D0D" w:rsidRPr="00BA0D0D" w:rsidRDefault="00BA0D0D" w:rsidP="00C274CD">
      <w:pPr>
        <w:ind w:left="720"/>
        <w:jc w:val="both"/>
        <w:rPr>
          <w:rFonts w:ascii="Microsoft Sans Serif" w:hAnsi="Microsoft Sans Serif" w:cs="Microsoft Sans Serif"/>
          <w:sz w:val="18"/>
          <w:szCs w:val="18"/>
        </w:rPr>
      </w:pPr>
      <w:r w:rsidRPr="00BA0D0D">
        <w:rPr>
          <w:rFonts w:ascii="Microsoft Sans Serif" w:hAnsi="Microsoft Sans Serif" w:cs="Microsoft Sans Serif"/>
          <w:sz w:val="18"/>
          <w:szCs w:val="18"/>
        </w:rPr>
        <w:t>Hrvaška</w:t>
      </w:r>
    </w:p>
    <w:p w14:paraId="0397165D" w14:textId="77777777" w:rsidR="00BA0D0D" w:rsidRPr="00BA0D0D" w:rsidRDefault="00BA0D0D" w:rsidP="00C274CD">
      <w:pPr>
        <w:ind w:left="720"/>
        <w:jc w:val="both"/>
        <w:rPr>
          <w:rFonts w:ascii="Microsoft Sans Serif" w:hAnsi="Microsoft Sans Serif" w:cs="Microsoft Sans Serif"/>
          <w:sz w:val="18"/>
          <w:szCs w:val="18"/>
        </w:rPr>
      </w:pPr>
      <w:r w:rsidRPr="00BA0D0D">
        <w:rPr>
          <w:rFonts w:ascii="Microsoft Sans Serif" w:hAnsi="Microsoft Sans Serif" w:cs="Microsoft Sans Serif"/>
          <w:sz w:val="18"/>
          <w:szCs w:val="18"/>
        </w:rPr>
        <w:t xml:space="preserve">E-naslov: </w:t>
      </w:r>
      <w:r w:rsidRPr="00BA0D0D">
        <w:fldChar w:fldCharType="begin"/>
      </w:r>
      <w:r w:rsidRPr="00BA0D0D">
        <w:rPr>
          <w:rFonts w:ascii="Microsoft Sans Serif" w:hAnsi="Microsoft Sans Serif" w:cs="Microsoft Sans Serif"/>
          <w:sz w:val="18"/>
          <w:szCs w:val="18"/>
        </w:rPr>
        <w:instrText xml:space="preserve"> HYPERLINK "mailto:info@ullapopken-croatia.hr" </w:instrText>
      </w:r>
      <w:r w:rsidRPr="00BA0D0D">
        <w:fldChar w:fldCharType="separate"/>
      </w:r>
      <w:r w:rsidRPr="00BA0D0D">
        <w:rPr>
          <w:rStyle w:val="Hyperlink"/>
          <w:rFonts w:ascii="Microsoft Sans Serif" w:hAnsi="Microsoft Sans Serif" w:cs="Microsoft Sans Serif"/>
          <w:sz w:val="18"/>
          <w:szCs w:val="18"/>
        </w:rPr>
        <w:t>info@ullapopken-croatia.hr</w:t>
      </w:r>
      <w:r w:rsidRPr="00BA0D0D">
        <w:rPr>
          <w:rStyle w:val="Hyperlink"/>
          <w:rFonts w:ascii="Microsoft Sans Serif" w:hAnsi="Microsoft Sans Serif" w:cs="Microsoft Sans Serif"/>
          <w:sz w:val="18"/>
          <w:szCs w:val="18"/>
        </w:rPr>
        <w:fldChar w:fldCharType="end"/>
      </w:r>
    </w:p>
    <w:p w14:paraId="5641AFA5" w14:textId="77777777" w:rsidR="00BA0D0D" w:rsidRPr="00BA0D0D" w:rsidRDefault="00BA0D0D" w:rsidP="00C274CD">
      <w:pPr>
        <w:ind w:left="720"/>
        <w:jc w:val="both"/>
        <w:rPr>
          <w:rFonts w:ascii="Microsoft Sans Serif" w:hAnsi="Microsoft Sans Serif" w:cs="Microsoft Sans Serif"/>
          <w:sz w:val="18"/>
          <w:szCs w:val="18"/>
        </w:rPr>
      </w:pPr>
    </w:p>
    <w:p w14:paraId="30FC402F" w14:textId="0F3046BC" w:rsidR="00BA0D0D" w:rsidRDefault="00BA0D0D" w:rsidP="00C274CD">
      <w:pPr>
        <w:ind w:left="720"/>
        <w:jc w:val="both"/>
        <w:rPr>
          <w:rFonts w:ascii="Microsoft Sans Serif" w:hAnsi="Microsoft Sans Serif" w:cs="Microsoft Sans Serif"/>
          <w:sz w:val="18"/>
          <w:szCs w:val="18"/>
        </w:rPr>
      </w:pPr>
      <w:r w:rsidRPr="00BA0D0D">
        <w:rPr>
          <w:rFonts w:ascii="Microsoft Sans Serif" w:hAnsi="Microsoft Sans Serif" w:cs="Microsoft Sans Serif"/>
          <w:sz w:val="18"/>
          <w:szCs w:val="18"/>
        </w:rPr>
        <w:t>Izjavo je treba poslati pred iztekom določenega roka; predložiti jo je mogoče po pošti ali po elektronski pošti na trajnem nosilcu podatkov.</w:t>
      </w:r>
    </w:p>
    <w:p w14:paraId="4A164E4C" w14:textId="77777777" w:rsidR="00BA0D0D" w:rsidRPr="00BA0D0D" w:rsidRDefault="00BA0D0D" w:rsidP="00C274CD">
      <w:pPr>
        <w:ind w:left="720"/>
        <w:jc w:val="both"/>
        <w:rPr>
          <w:rFonts w:ascii="Microsoft Sans Serif" w:hAnsi="Microsoft Sans Serif" w:cs="Microsoft Sans Serif"/>
          <w:sz w:val="18"/>
          <w:szCs w:val="18"/>
        </w:rPr>
      </w:pPr>
    </w:p>
    <w:p w14:paraId="52E6E0D7" w14:textId="77777777" w:rsidR="00BA0D0D" w:rsidRPr="00BA0D0D" w:rsidRDefault="00BA0D0D" w:rsidP="00C274CD">
      <w:pPr>
        <w:ind w:left="720"/>
        <w:jc w:val="both"/>
        <w:rPr>
          <w:rFonts w:ascii="Microsoft Sans Serif" w:hAnsi="Microsoft Sans Serif" w:cs="Microsoft Sans Serif"/>
          <w:sz w:val="18"/>
          <w:szCs w:val="18"/>
        </w:rPr>
      </w:pPr>
      <w:r w:rsidRPr="00BA0D0D">
        <w:rPr>
          <w:rFonts w:ascii="Microsoft Sans Serif" w:hAnsi="Microsoft Sans Serif" w:cs="Microsoft Sans Serif"/>
          <w:sz w:val="18"/>
          <w:szCs w:val="18"/>
        </w:rPr>
        <w:t>V primeru enostranske razveze pogodbe potrošnik:</w:t>
      </w:r>
    </w:p>
    <w:p w14:paraId="7E4C723E" w14:textId="77777777" w:rsidR="00BA0D0D" w:rsidRPr="00BA0D0D" w:rsidRDefault="00BA0D0D" w:rsidP="00C274CD">
      <w:pPr>
        <w:ind w:left="720"/>
        <w:jc w:val="both"/>
        <w:rPr>
          <w:rFonts w:ascii="Microsoft Sans Serif" w:hAnsi="Microsoft Sans Serif" w:cs="Microsoft Sans Serif"/>
          <w:sz w:val="18"/>
          <w:szCs w:val="18"/>
        </w:rPr>
      </w:pPr>
      <w:r w:rsidRPr="00BA0D0D">
        <w:rPr>
          <w:rFonts w:ascii="Microsoft Sans Serif" w:hAnsi="Microsoft Sans Serif" w:cs="Microsoft Sans Serif"/>
          <w:sz w:val="18"/>
          <w:szCs w:val="18"/>
        </w:rPr>
        <w:t>•</w:t>
      </w:r>
      <w:r w:rsidRPr="00BA0D0D">
        <w:rPr>
          <w:rFonts w:ascii="Microsoft Sans Serif" w:hAnsi="Microsoft Sans Serif" w:cs="Microsoft Sans Serif"/>
          <w:sz w:val="18"/>
          <w:szCs w:val="18"/>
        </w:rPr>
        <w:tab/>
        <w:t>nosi neposredne stroške vračila blaga</w:t>
      </w:r>
    </w:p>
    <w:p w14:paraId="55C7A211" w14:textId="77777777" w:rsidR="00BA0D0D" w:rsidRPr="00BA0D0D" w:rsidRDefault="00BA0D0D" w:rsidP="00C274CD">
      <w:pPr>
        <w:ind w:left="720"/>
        <w:jc w:val="both"/>
        <w:rPr>
          <w:rFonts w:ascii="Microsoft Sans Serif" w:hAnsi="Microsoft Sans Serif" w:cs="Microsoft Sans Serif"/>
          <w:sz w:val="18"/>
          <w:szCs w:val="18"/>
        </w:rPr>
      </w:pPr>
      <w:r w:rsidRPr="00BA0D0D">
        <w:rPr>
          <w:rFonts w:ascii="Microsoft Sans Serif" w:hAnsi="Microsoft Sans Serif" w:cs="Microsoft Sans Serif"/>
          <w:sz w:val="18"/>
          <w:szCs w:val="18"/>
        </w:rPr>
        <w:t>•</w:t>
      </w:r>
      <w:r w:rsidRPr="00BA0D0D">
        <w:rPr>
          <w:rFonts w:ascii="Microsoft Sans Serif" w:hAnsi="Microsoft Sans Serif" w:cs="Microsoft Sans Serif"/>
          <w:sz w:val="18"/>
          <w:szCs w:val="18"/>
        </w:rPr>
        <w:tab/>
        <w:t>odgovarja za zmanjšanje vrednosti blaga, ki je posledica ravnanja z blagom, ki ni bilo nujno potrebno za ugotovitev narave, lastnosti in delovanja blaga</w:t>
      </w:r>
    </w:p>
    <w:p w14:paraId="66A15598" w14:textId="77777777" w:rsidR="00BA0D0D" w:rsidRPr="00BA0D0D" w:rsidRDefault="00BA0D0D" w:rsidP="00C274CD">
      <w:pPr>
        <w:ind w:left="720"/>
        <w:jc w:val="both"/>
        <w:rPr>
          <w:rFonts w:ascii="Microsoft Sans Serif" w:hAnsi="Microsoft Sans Serif" w:cs="Microsoft Sans Serif"/>
          <w:sz w:val="18"/>
          <w:szCs w:val="18"/>
        </w:rPr>
      </w:pPr>
      <w:r w:rsidRPr="00BA0D0D">
        <w:rPr>
          <w:rFonts w:ascii="Microsoft Sans Serif" w:hAnsi="Microsoft Sans Serif" w:cs="Microsoft Sans Serif"/>
          <w:sz w:val="18"/>
          <w:szCs w:val="18"/>
        </w:rPr>
        <w:t>Trgovec se zavezuje, da bo povrnil vsa prejeta plačila, vključno s stroški dostave, razen dodatnih stroškov, ki so posledica potrošnikove izbire načina dostave, ki ni najcenejša standardna dostava, ki jo ponuja trgovec. Povračilo se izvede najpozneje v 14 dneh od dneva, ko trgovec prejme obvestilo o odstopu od pogodbe.</w:t>
      </w:r>
    </w:p>
    <w:p w14:paraId="565D85E1" w14:textId="77777777" w:rsidR="00BA0D0D" w:rsidRPr="00BA0D0D" w:rsidRDefault="00BA0D0D" w:rsidP="00C274CD">
      <w:pPr>
        <w:ind w:left="720"/>
        <w:jc w:val="both"/>
        <w:rPr>
          <w:rFonts w:ascii="Microsoft Sans Serif" w:hAnsi="Microsoft Sans Serif" w:cs="Microsoft Sans Serif"/>
          <w:sz w:val="18"/>
          <w:szCs w:val="18"/>
        </w:rPr>
      </w:pPr>
      <w:r w:rsidRPr="00BA0D0D">
        <w:rPr>
          <w:rFonts w:ascii="Microsoft Sans Serif" w:hAnsi="Microsoft Sans Serif" w:cs="Microsoft Sans Serif"/>
          <w:sz w:val="18"/>
          <w:szCs w:val="18"/>
        </w:rPr>
        <w:t>Povračilo se izvede, ko trgovec prejme vrnjeno blago ali ko potrošnik predloži dokazilo, da je blago poslal nazaj – odvisno od tega, kateri dogodek nastopi prej. Povračilo se izvede z enakim plačilnim sredstvom, kot je bilo uporabljeno pri prvotni transakciji, razen če potrošnik izrecno privoli v drug način povračila.</w:t>
      </w:r>
    </w:p>
    <w:p w14:paraId="5CE5E486" w14:textId="77777777" w:rsidR="00BA0D0D" w:rsidRPr="00BA0D0D" w:rsidRDefault="00BA0D0D" w:rsidP="00C274CD">
      <w:pPr>
        <w:ind w:left="720"/>
        <w:jc w:val="both"/>
        <w:rPr>
          <w:rFonts w:ascii="Microsoft Sans Serif" w:hAnsi="Microsoft Sans Serif" w:cs="Microsoft Sans Serif"/>
          <w:sz w:val="18"/>
          <w:szCs w:val="18"/>
        </w:rPr>
      </w:pPr>
      <w:r w:rsidRPr="00BA0D0D">
        <w:rPr>
          <w:rFonts w:ascii="Microsoft Sans Serif" w:hAnsi="Microsoft Sans Serif" w:cs="Microsoft Sans Serif"/>
          <w:sz w:val="18"/>
          <w:szCs w:val="18"/>
        </w:rPr>
        <w:t>Trgovec potrošniku nemudoma po elektronski pošti pošlje potrdilo o prejemu obvestila o enostranskem odstopu od pogodbe.</w:t>
      </w:r>
    </w:p>
    <w:p w14:paraId="7A7CD612" w14:textId="77777777" w:rsidR="00BA0D0D" w:rsidRPr="00BA0D0D" w:rsidRDefault="00BA0D0D" w:rsidP="00C274CD">
      <w:pPr>
        <w:ind w:left="720"/>
        <w:jc w:val="both"/>
        <w:rPr>
          <w:rFonts w:ascii="Microsoft Sans Serif" w:hAnsi="Microsoft Sans Serif" w:cs="Microsoft Sans Serif"/>
          <w:sz w:val="18"/>
          <w:szCs w:val="18"/>
        </w:rPr>
      </w:pPr>
    </w:p>
    <w:p w14:paraId="222D783D" w14:textId="77777777" w:rsidR="00BA0D0D" w:rsidRPr="00BA0D0D" w:rsidRDefault="00BA0D0D" w:rsidP="00C274CD">
      <w:pPr>
        <w:ind w:left="720"/>
        <w:jc w:val="both"/>
        <w:rPr>
          <w:rFonts w:ascii="Microsoft Sans Serif" w:hAnsi="Microsoft Sans Serif" w:cs="Microsoft Sans Serif"/>
          <w:sz w:val="18"/>
          <w:szCs w:val="18"/>
        </w:rPr>
      </w:pPr>
      <w:r w:rsidRPr="00BA0D0D">
        <w:rPr>
          <w:rFonts w:ascii="Microsoft Sans Serif" w:hAnsi="Microsoft Sans Serif" w:cs="Microsoft Sans Serif"/>
          <w:sz w:val="18"/>
          <w:szCs w:val="18"/>
        </w:rPr>
        <w:t>Opomba: Pravica do enostranske razveze pogodbe ter morebitne zakonske omejitve te pravice se uporabljajo v skladu z veljavnim Zakonom o varstvu potrošnikov in pripadajočimi podzakonskimi predpisi.</w:t>
      </w:r>
    </w:p>
    <w:p w14:paraId="456A6DD6" w14:textId="77777777" w:rsidR="00BA0D0D" w:rsidRPr="00BA0D0D" w:rsidRDefault="00BA0D0D" w:rsidP="00C274CD">
      <w:pPr>
        <w:ind w:left="720"/>
        <w:rPr>
          <w:rFonts w:ascii="Microsoft Sans Serif" w:hAnsi="Microsoft Sans Serif" w:cs="Microsoft Sans Serif"/>
          <w:sz w:val="18"/>
          <w:szCs w:val="18"/>
        </w:rPr>
      </w:pPr>
    </w:p>
    <w:p w14:paraId="62430E37" w14:textId="77777777" w:rsidR="00BA0D0D" w:rsidRPr="00BA0D0D" w:rsidRDefault="00BA0D0D" w:rsidP="00C274CD">
      <w:pPr>
        <w:pStyle w:val="NormalWeb"/>
        <w:shd w:val="clear" w:color="auto" w:fill="FFFFFF"/>
        <w:spacing w:before="0" w:beforeAutospacing="0" w:after="0" w:afterAutospacing="0" w:line="360" w:lineRule="atLeast"/>
        <w:ind w:left="720"/>
        <w:rPr>
          <w:rFonts w:ascii="Microsoft Sans Serif" w:hAnsi="Microsoft Sans Serif" w:cs="Microsoft Sans Serif"/>
          <w:b/>
          <w:bCs/>
          <w:sz w:val="18"/>
          <w:szCs w:val="18"/>
        </w:rPr>
      </w:pPr>
      <w:r w:rsidRPr="00BA0D0D">
        <w:rPr>
          <w:rFonts w:ascii="Microsoft Sans Serif" w:hAnsi="Microsoft Sans Serif" w:cs="Microsoft Sans Serif"/>
          <w:b/>
          <w:bCs/>
          <w:sz w:val="18"/>
          <w:szCs w:val="18"/>
        </w:rPr>
        <w:t xml:space="preserve">* </w:t>
      </w:r>
      <w:proofErr w:type="spellStart"/>
      <w:r w:rsidRPr="00BA0D0D">
        <w:rPr>
          <w:rFonts w:ascii="Microsoft Sans Serif" w:hAnsi="Microsoft Sans Serif" w:cs="Microsoft Sans Serif"/>
          <w:b/>
          <w:bCs/>
          <w:sz w:val="18"/>
          <w:szCs w:val="18"/>
        </w:rPr>
        <w:t>Ženskega</w:t>
      </w:r>
      <w:proofErr w:type="spellEnd"/>
      <w:r w:rsidRPr="00BA0D0D">
        <w:rPr>
          <w:rFonts w:ascii="Microsoft Sans Serif" w:hAnsi="Microsoft Sans Serif" w:cs="Microsoft Sans Serif"/>
          <w:b/>
          <w:bCs/>
          <w:sz w:val="18"/>
          <w:szCs w:val="18"/>
        </w:rPr>
        <w:t xml:space="preserve"> </w:t>
      </w:r>
      <w:proofErr w:type="spellStart"/>
      <w:r w:rsidRPr="00BA0D0D">
        <w:rPr>
          <w:rFonts w:ascii="Microsoft Sans Serif" w:hAnsi="Microsoft Sans Serif" w:cs="Microsoft Sans Serif"/>
          <w:b/>
          <w:bCs/>
          <w:sz w:val="18"/>
          <w:szCs w:val="18"/>
        </w:rPr>
        <w:t>in</w:t>
      </w:r>
      <w:proofErr w:type="spellEnd"/>
      <w:r w:rsidRPr="00BA0D0D">
        <w:rPr>
          <w:rFonts w:ascii="Microsoft Sans Serif" w:hAnsi="Microsoft Sans Serif" w:cs="Microsoft Sans Serif"/>
          <w:b/>
          <w:bCs/>
          <w:sz w:val="18"/>
          <w:szCs w:val="18"/>
        </w:rPr>
        <w:t xml:space="preserve"> </w:t>
      </w:r>
      <w:proofErr w:type="spellStart"/>
      <w:r w:rsidRPr="00BA0D0D">
        <w:rPr>
          <w:rFonts w:ascii="Microsoft Sans Serif" w:hAnsi="Microsoft Sans Serif" w:cs="Microsoft Sans Serif"/>
          <w:b/>
          <w:bCs/>
          <w:sz w:val="18"/>
          <w:szCs w:val="18"/>
        </w:rPr>
        <w:t>moškega</w:t>
      </w:r>
      <w:proofErr w:type="spellEnd"/>
      <w:r w:rsidRPr="00BA0D0D">
        <w:rPr>
          <w:rFonts w:ascii="Microsoft Sans Serif" w:hAnsi="Microsoft Sans Serif" w:cs="Microsoft Sans Serif"/>
          <w:b/>
          <w:bCs/>
          <w:sz w:val="18"/>
          <w:szCs w:val="18"/>
        </w:rPr>
        <w:t xml:space="preserve"> </w:t>
      </w:r>
      <w:proofErr w:type="spellStart"/>
      <w:r w:rsidRPr="00BA0D0D">
        <w:rPr>
          <w:rFonts w:ascii="Microsoft Sans Serif" w:hAnsi="Microsoft Sans Serif" w:cs="Microsoft Sans Serif"/>
          <w:b/>
          <w:bCs/>
          <w:sz w:val="18"/>
          <w:szCs w:val="18"/>
        </w:rPr>
        <w:t>spodnjega</w:t>
      </w:r>
      <w:proofErr w:type="spellEnd"/>
      <w:r w:rsidRPr="00BA0D0D">
        <w:rPr>
          <w:rFonts w:ascii="Microsoft Sans Serif" w:hAnsi="Microsoft Sans Serif" w:cs="Microsoft Sans Serif"/>
          <w:b/>
          <w:bCs/>
          <w:sz w:val="18"/>
          <w:szCs w:val="18"/>
        </w:rPr>
        <w:t xml:space="preserve"> </w:t>
      </w:r>
      <w:proofErr w:type="spellStart"/>
      <w:r w:rsidRPr="00BA0D0D">
        <w:rPr>
          <w:rFonts w:ascii="Microsoft Sans Serif" w:hAnsi="Microsoft Sans Serif" w:cs="Microsoft Sans Serif"/>
          <w:b/>
          <w:bCs/>
          <w:sz w:val="18"/>
          <w:szCs w:val="18"/>
        </w:rPr>
        <w:t>perila</w:t>
      </w:r>
      <w:proofErr w:type="spellEnd"/>
      <w:r w:rsidRPr="00BA0D0D">
        <w:rPr>
          <w:rFonts w:ascii="Microsoft Sans Serif" w:hAnsi="Microsoft Sans Serif" w:cs="Microsoft Sans Serif"/>
          <w:b/>
          <w:bCs/>
          <w:sz w:val="18"/>
          <w:szCs w:val="18"/>
        </w:rPr>
        <w:t xml:space="preserve"> ni </w:t>
      </w:r>
      <w:proofErr w:type="spellStart"/>
      <w:r w:rsidRPr="00BA0D0D">
        <w:rPr>
          <w:rFonts w:ascii="Microsoft Sans Serif" w:hAnsi="Microsoft Sans Serif" w:cs="Microsoft Sans Serif"/>
          <w:b/>
          <w:bCs/>
          <w:sz w:val="18"/>
          <w:szCs w:val="18"/>
        </w:rPr>
        <w:t>mogoče</w:t>
      </w:r>
      <w:proofErr w:type="spellEnd"/>
      <w:r w:rsidRPr="00BA0D0D">
        <w:rPr>
          <w:rFonts w:ascii="Microsoft Sans Serif" w:hAnsi="Microsoft Sans Serif" w:cs="Microsoft Sans Serif"/>
          <w:b/>
          <w:bCs/>
          <w:sz w:val="18"/>
          <w:szCs w:val="18"/>
        </w:rPr>
        <w:t xml:space="preserve"> </w:t>
      </w:r>
      <w:proofErr w:type="spellStart"/>
      <w:r w:rsidRPr="00BA0D0D">
        <w:rPr>
          <w:rFonts w:ascii="Microsoft Sans Serif" w:hAnsi="Microsoft Sans Serif" w:cs="Microsoft Sans Serif"/>
          <w:b/>
          <w:bCs/>
          <w:sz w:val="18"/>
          <w:szCs w:val="18"/>
        </w:rPr>
        <w:t>zamenjati</w:t>
      </w:r>
      <w:proofErr w:type="spellEnd"/>
      <w:r w:rsidRPr="00BA0D0D">
        <w:rPr>
          <w:rFonts w:ascii="Microsoft Sans Serif" w:hAnsi="Microsoft Sans Serif" w:cs="Microsoft Sans Serif"/>
          <w:b/>
          <w:bCs/>
          <w:sz w:val="18"/>
          <w:szCs w:val="18"/>
        </w:rPr>
        <w:t xml:space="preserve"> ali </w:t>
      </w:r>
      <w:proofErr w:type="spellStart"/>
      <w:r w:rsidRPr="00BA0D0D">
        <w:rPr>
          <w:rFonts w:ascii="Microsoft Sans Serif" w:hAnsi="Microsoft Sans Serif" w:cs="Microsoft Sans Serif"/>
          <w:b/>
          <w:bCs/>
          <w:sz w:val="18"/>
          <w:szCs w:val="18"/>
        </w:rPr>
        <w:t>vrniti</w:t>
      </w:r>
      <w:proofErr w:type="spellEnd"/>
      <w:r w:rsidRPr="00BA0D0D">
        <w:rPr>
          <w:rFonts w:ascii="Microsoft Sans Serif" w:hAnsi="Microsoft Sans Serif" w:cs="Microsoft Sans Serif"/>
          <w:b/>
          <w:bCs/>
          <w:sz w:val="18"/>
          <w:szCs w:val="18"/>
        </w:rPr>
        <w:t>.</w:t>
      </w:r>
    </w:p>
    <w:p w14:paraId="41854772" w14:textId="77777777" w:rsidR="00BA0D0D" w:rsidRPr="00BA0D0D" w:rsidRDefault="00BA0D0D" w:rsidP="00C274CD">
      <w:pPr>
        <w:pStyle w:val="NormalWeb"/>
        <w:shd w:val="clear" w:color="auto" w:fill="FFFFFF"/>
        <w:spacing w:before="0" w:beforeAutospacing="0" w:after="0" w:afterAutospacing="0" w:line="360" w:lineRule="atLeast"/>
        <w:ind w:left="720"/>
        <w:rPr>
          <w:rFonts w:ascii="Microsoft Sans Serif" w:hAnsi="Microsoft Sans Serif" w:cs="Microsoft Sans Serif"/>
          <w:b/>
          <w:bCs/>
          <w:sz w:val="18"/>
          <w:szCs w:val="18"/>
        </w:rPr>
      </w:pPr>
      <w:r w:rsidRPr="00BA0D0D">
        <w:rPr>
          <w:rFonts w:ascii="Microsoft Sans Serif" w:hAnsi="Microsoft Sans Serif" w:cs="Microsoft Sans Serif"/>
          <w:b/>
          <w:bCs/>
          <w:sz w:val="18"/>
          <w:szCs w:val="18"/>
        </w:rPr>
        <w:t xml:space="preserve">* </w:t>
      </w:r>
      <w:proofErr w:type="spellStart"/>
      <w:r w:rsidRPr="00BA0D0D">
        <w:rPr>
          <w:rFonts w:ascii="Microsoft Sans Serif" w:hAnsi="Microsoft Sans Serif" w:cs="Microsoft Sans Serif"/>
          <w:b/>
          <w:bCs/>
          <w:sz w:val="18"/>
          <w:szCs w:val="18"/>
        </w:rPr>
        <w:t>Zamenjava</w:t>
      </w:r>
      <w:proofErr w:type="spellEnd"/>
      <w:r w:rsidRPr="00BA0D0D">
        <w:rPr>
          <w:rFonts w:ascii="Microsoft Sans Serif" w:hAnsi="Microsoft Sans Serif" w:cs="Microsoft Sans Serif"/>
          <w:b/>
          <w:bCs/>
          <w:sz w:val="18"/>
          <w:szCs w:val="18"/>
        </w:rPr>
        <w:t xml:space="preserve"> </w:t>
      </w:r>
      <w:proofErr w:type="spellStart"/>
      <w:r w:rsidRPr="00BA0D0D">
        <w:rPr>
          <w:rFonts w:ascii="Microsoft Sans Serif" w:hAnsi="Microsoft Sans Serif" w:cs="Microsoft Sans Serif"/>
          <w:b/>
          <w:bCs/>
          <w:sz w:val="18"/>
          <w:szCs w:val="18"/>
        </w:rPr>
        <w:t>in</w:t>
      </w:r>
      <w:proofErr w:type="spellEnd"/>
      <w:r w:rsidRPr="00BA0D0D">
        <w:rPr>
          <w:rFonts w:ascii="Microsoft Sans Serif" w:hAnsi="Microsoft Sans Serif" w:cs="Microsoft Sans Serif"/>
          <w:b/>
          <w:bCs/>
          <w:sz w:val="18"/>
          <w:szCs w:val="18"/>
        </w:rPr>
        <w:t xml:space="preserve"> </w:t>
      </w:r>
      <w:proofErr w:type="spellStart"/>
      <w:r w:rsidRPr="00BA0D0D">
        <w:rPr>
          <w:rFonts w:ascii="Microsoft Sans Serif" w:hAnsi="Microsoft Sans Serif" w:cs="Microsoft Sans Serif"/>
          <w:b/>
          <w:bCs/>
          <w:sz w:val="18"/>
          <w:szCs w:val="18"/>
        </w:rPr>
        <w:t>vračilo</w:t>
      </w:r>
      <w:proofErr w:type="spellEnd"/>
      <w:r w:rsidRPr="00BA0D0D">
        <w:rPr>
          <w:rFonts w:ascii="Microsoft Sans Serif" w:hAnsi="Microsoft Sans Serif" w:cs="Microsoft Sans Serif"/>
          <w:b/>
          <w:bCs/>
          <w:sz w:val="18"/>
          <w:szCs w:val="18"/>
        </w:rPr>
        <w:t xml:space="preserve"> ženskih </w:t>
      </w:r>
      <w:proofErr w:type="spellStart"/>
      <w:r w:rsidRPr="00BA0D0D">
        <w:rPr>
          <w:rFonts w:ascii="Microsoft Sans Serif" w:hAnsi="Microsoft Sans Serif" w:cs="Microsoft Sans Serif"/>
          <w:b/>
          <w:bCs/>
          <w:sz w:val="18"/>
          <w:szCs w:val="18"/>
        </w:rPr>
        <w:t>in</w:t>
      </w:r>
      <w:proofErr w:type="spellEnd"/>
      <w:r w:rsidRPr="00BA0D0D">
        <w:rPr>
          <w:rFonts w:ascii="Microsoft Sans Serif" w:hAnsi="Microsoft Sans Serif" w:cs="Microsoft Sans Serif"/>
          <w:b/>
          <w:bCs/>
          <w:sz w:val="18"/>
          <w:szCs w:val="18"/>
        </w:rPr>
        <w:t xml:space="preserve"> </w:t>
      </w:r>
      <w:proofErr w:type="spellStart"/>
      <w:r w:rsidRPr="00BA0D0D">
        <w:rPr>
          <w:rFonts w:ascii="Microsoft Sans Serif" w:hAnsi="Microsoft Sans Serif" w:cs="Microsoft Sans Serif"/>
          <w:b/>
          <w:bCs/>
          <w:sz w:val="18"/>
          <w:szCs w:val="18"/>
        </w:rPr>
        <w:t>moških</w:t>
      </w:r>
      <w:proofErr w:type="spellEnd"/>
      <w:r w:rsidRPr="00BA0D0D">
        <w:rPr>
          <w:rFonts w:ascii="Microsoft Sans Serif" w:hAnsi="Microsoft Sans Serif" w:cs="Microsoft Sans Serif"/>
          <w:b/>
          <w:bCs/>
          <w:sz w:val="18"/>
          <w:szCs w:val="18"/>
        </w:rPr>
        <w:t xml:space="preserve"> </w:t>
      </w:r>
      <w:proofErr w:type="spellStart"/>
      <w:r w:rsidRPr="00BA0D0D">
        <w:rPr>
          <w:rFonts w:ascii="Microsoft Sans Serif" w:hAnsi="Microsoft Sans Serif" w:cs="Microsoft Sans Serif"/>
          <w:b/>
          <w:bCs/>
          <w:sz w:val="18"/>
          <w:szCs w:val="18"/>
        </w:rPr>
        <w:t>kopalk</w:t>
      </w:r>
      <w:proofErr w:type="spellEnd"/>
      <w:r w:rsidRPr="00BA0D0D">
        <w:rPr>
          <w:rFonts w:ascii="Microsoft Sans Serif" w:hAnsi="Microsoft Sans Serif" w:cs="Microsoft Sans Serif"/>
          <w:b/>
          <w:bCs/>
          <w:sz w:val="18"/>
          <w:szCs w:val="18"/>
        </w:rPr>
        <w:t xml:space="preserve"> ni </w:t>
      </w:r>
      <w:proofErr w:type="spellStart"/>
      <w:r w:rsidRPr="00BA0D0D">
        <w:rPr>
          <w:rFonts w:ascii="Microsoft Sans Serif" w:hAnsi="Microsoft Sans Serif" w:cs="Microsoft Sans Serif"/>
          <w:b/>
          <w:bCs/>
          <w:sz w:val="18"/>
          <w:szCs w:val="18"/>
        </w:rPr>
        <w:t>možno</w:t>
      </w:r>
      <w:proofErr w:type="spellEnd"/>
      <w:r w:rsidRPr="00BA0D0D">
        <w:rPr>
          <w:rFonts w:ascii="Microsoft Sans Serif" w:hAnsi="Microsoft Sans Serif" w:cs="Microsoft Sans Serif"/>
          <w:b/>
          <w:bCs/>
          <w:sz w:val="18"/>
          <w:szCs w:val="18"/>
        </w:rPr>
        <w:t>.</w:t>
      </w:r>
    </w:p>
    <w:p w14:paraId="538F7E0E" w14:textId="77777777" w:rsidR="00BA0D0D" w:rsidRPr="00BA0D0D" w:rsidRDefault="00BA0D0D" w:rsidP="00C274CD">
      <w:pPr>
        <w:pStyle w:val="BodyText"/>
        <w:ind w:left="720"/>
        <w:rPr>
          <w:rFonts w:ascii="Microsoft Sans Serif" w:hAnsi="Microsoft Sans Serif" w:cs="Microsoft Sans Serif"/>
          <w:b/>
          <w:bCs/>
        </w:rPr>
      </w:pPr>
    </w:p>
    <w:p w14:paraId="388467E1" w14:textId="77777777" w:rsidR="00BA0D0D" w:rsidRPr="00BA0D0D" w:rsidRDefault="00BA0D0D" w:rsidP="00C274CD">
      <w:pPr>
        <w:pStyle w:val="BodyText"/>
        <w:ind w:left="720"/>
        <w:rPr>
          <w:rFonts w:ascii="Microsoft Sans Serif" w:hAnsi="Microsoft Sans Serif" w:cs="Microsoft Sans Serif"/>
          <w:b/>
          <w:bCs/>
        </w:rPr>
      </w:pPr>
    </w:p>
    <w:p w14:paraId="2D750F47" w14:textId="42E3CEE1" w:rsidR="00592377" w:rsidRPr="00BA0D0D" w:rsidRDefault="00592377" w:rsidP="00C274CD">
      <w:pPr>
        <w:pStyle w:val="BodyText"/>
        <w:ind w:left="720"/>
        <w:rPr>
          <w:rFonts w:ascii="Microsoft Sans Serif" w:hAnsi="Microsoft Sans Serif" w:cs="Microsoft Sans Serif"/>
          <w:b/>
          <w:bCs/>
        </w:rPr>
      </w:pPr>
      <w:r w:rsidRPr="00BA0D0D">
        <w:rPr>
          <w:rFonts w:ascii="Microsoft Sans Serif" w:hAnsi="Microsoft Sans Serif" w:cs="Microsoft Sans Serif"/>
          <w:b/>
          <w:bCs/>
        </w:rPr>
        <w:t>Z</w:t>
      </w:r>
      <w:r w:rsidR="00374403" w:rsidRPr="00BA0D0D">
        <w:rPr>
          <w:rFonts w:ascii="Microsoft Sans Serif" w:hAnsi="Microsoft Sans Serif" w:cs="Microsoft Sans Serif"/>
          <w:b/>
          <w:bCs/>
        </w:rPr>
        <w:t>AMENJAVA BLAGA:</w:t>
      </w:r>
    </w:p>
    <w:p w14:paraId="7ED7D8BB" w14:textId="77777777" w:rsidR="00592377" w:rsidRPr="00BA0D0D" w:rsidRDefault="00592377" w:rsidP="00C274CD">
      <w:pPr>
        <w:pStyle w:val="BodyText"/>
        <w:ind w:left="720"/>
        <w:rPr>
          <w:rFonts w:ascii="Microsoft Sans Serif" w:hAnsi="Microsoft Sans Serif" w:cs="Microsoft Sans Serif"/>
        </w:rPr>
      </w:pPr>
      <w:r w:rsidRPr="00BA0D0D">
        <w:rPr>
          <w:rFonts w:ascii="Microsoft Sans Serif" w:hAnsi="Microsoft Sans Serif" w:cs="Microsoft Sans Serif"/>
        </w:rPr>
        <w:t>Zamenjava blaga je možna za vse artikle v roku 14 delovnih dni po prejemu pošiljke. Zahtevo za zamenjavo blaga je potrebno poslati skupaj z blagom in kopijo računa na spodnji naslov.</w:t>
      </w:r>
    </w:p>
    <w:p w14:paraId="39A268C8" w14:textId="77777777" w:rsidR="00592377" w:rsidRPr="00BA0D0D" w:rsidRDefault="00592377" w:rsidP="00C274CD">
      <w:pPr>
        <w:pStyle w:val="BodyText"/>
        <w:ind w:left="720"/>
        <w:rPr>
          <w:rFonts w:ascii="Microsoft Sans Serif" w:hAnsi="Microsoft Sans Serif" w:cs="Microsoft Sans Serif"/>
        </w:rPr>
      </w:pPr>
      <w:r w:rsidRPr="00BA0D0D">
        <w:rPr>
          <w:rFonts w:ascii="Microsoft Sans Serif" w:hAnsi="Microsoft Sans Serif" w:cs="Microsoft Sans Serif"/>
        </w:rPr>
        <w:t>Kupec sam izbere, ali želi izdelek zamenjati za enak izdelek druge velikosti ali barve ali za popolnoma nov izdelek. Kupec nosi stroške vračila blaga prodajalcu. Blago vrnite ali nam ga izročite brez nepotrebnega odlašanja, v vsakem primeru pa najkasneje v 14 dneh od dneva, ko ste nam poslali svojo odločitev o zamenjavi blaga. Kupec je odgovoren za morebitno poslabšanje blaga, ki je posledica ravnanja z blagom, razen tiste, ki je bila potrebna za ugotavljanje narave, lastnosti in funkcionalnosti blaga.</w:t>
      </w:r>
    </w:p>
    <w:p w14:paraId="269A9B65" w14:textId="7B72DCC3" w:rsidR="00592377" w:rsidRDefault="00592377" w:rsidP="00C274CD">
      <w:pPr>
        <w:pStyle w:val="BodyText"/>
        <w:ind w:left="720"/>
        <w:rPr>
          <w:rFonts w:ascii="Microsoft Sans Serif" w:hAnsi="Microsoft Sans Serif" w:cs="Microsoft Sans Serif"/>
        </w:rPr>
      </w:pPr>
      <w:r w:rsidRPr="00BA0D0D">
        <w:rPr>
          <w:rFonts w:ascii="Microsoft Sans Serif" w:hAnsi="Microsoft Sans Serif" w:cs="Microsoft Sans Serif"/>
        </w:rPr>
        <w:t xml:space="preserve">Če je vrnjeno blago nepoškodovano (originalne nalepke niso odstranjene, so v originalni embalaži), se kupcu pošlje izdelek druge velikosti ali barve ali popolnoma nov izdelek. Če je vrednost nadomestnega artikla manjša od </w:t>
      </w:r>
      <w:r w:rsidR="00E73E26" w:rsidRPr="00BA0D0D">
        <w:rPr>
          <w:rFonts w:ascii="Microsoft Sans Serif" w:hAnsi="Microsoft Sans Serif" w:cs="Microsoft Sans Serif"/>
        </w:rPr>
        <w:t>89</w:t>
      </w:r>
      <w:r w:rsidR="007D6F69" w:rsidRPr="00BA0D0D">
        <w:rPr>
          <w:rFonts w:ascii="Microsoft Sans Serif" w:hAnsi="Microsoft Sans Serif" w:cs="Microsoft Sans Serif"/>
        </w:rPr>
        <w:t>,</w:t>
      </w:r>
      <w:r w:rsidR="00E73E26" w:rsidRPr="00BA0D0D">
        <w:rPr>
          <w:rFonts w:ascii="Microsoft Sans Serif" w:hAnsi="Microsoft Sans Serif" w:cs="Microsoft Sans Serif"/>
        </w:rPr>
        <w:t>99</w:t>
      </w:r>
      <w:r w:rsidR="007D6F69" w:rsidRPr="00BA0D0D">
        <w:rPr>
          <w:rFonts w:ascii="Microsoft Sans Serif" w:hAnsi="Microsoft Sans Serif" w:cs="Microsoft Sans Serif"/>
        </w:rPr>
        <w:t>€</w:t>
      </w:r>
      <w:r w:rsidRPr="00BA0D0D">
        <w:rPr>
          <w:rFonts w:ascii="Microsoft Sans Serif" w:hAnsi="Microsoft Sans Serif" w:cs="Microsoft Sans Serif"/>
        </w:rPr>
        <w:t xml:space="preserve">, se kupcu zaračuna poštnina v višini </w:t>
      </w:r>
      <w:r w:rsidR="001C7BE0" w:rsidRPr="00BA0D0D">
        <w:rPr>
          <w:rFonts w:ascii="Microsoft Sans Serif" w:hAnsi="Microsoft Sans Serif" w:cs="Microsoft Sans Serif"/>
        </w:rPr>
        <w:t>6</w:t>
      </w:r>
      <w:r w:rsidR="007D6F69" w:rsidRPr="00BA0D0D">
        <w:rPr>
          <w:rFonts w:ascii="Microsoft Sans Serif" w:hAnsi="Microsoft Sans Serif" w:cs="Microsoft Sans Serif"/>
        </w:rPr>
        <w:t>€</w:t>
      </w:r>
      <w:r w:rsidRPr="00BA0D0D">
        <w:rPr>
          <w:rFonts w:ascii="Microsoft Sans Serif" w:hAnsi="Microsoft Sans Serif" w:cs="Microsoft Sans Serif"/>
        </w:rPr>
        <w:t xml:space="preserve"> za pošiljanje nadomestnega artikla. Če je vrednost nadomestnega artikla višja od </w:t>
      </w:r>
      <w:r w:rsidR="00E73E26" w:rsidRPr="00BA0D0D">
        <w:rPr>
          <w:rFonts w:ascii="Microsoft Sans Serif" w:hAnsi="Microsoft Sans Serif" w:cs="Microsoft Sans Serif"/>
        </w:rPr>
        <w:t>89</w:t>
      </w:r>
      <w:r w:rsidR="007D6F69" w:rsidRPr="00BA0D0D">
        <w:rPr>
          <w:rFonts w:ascii="Microsoft Sans Serif" w:hAnsi="Microsoft Sans Serif" w:cs="Microsoft Sans Serif"/>
        </w:rPr>
        <w:t>,</w:t>
      </w:r>
      <w:r w:rsidR="00E73E26" w:rsidRPr="00BA0D0D">
        <w:rPr>
          <w:rFonts w:ascii="Microsoft Sans Serif" w:hAnsi="Microsoft Sans Serif" w:cs="Microsoft Sans Serif"/>
        </w:rPr>
        <w:t>99</w:t>
      </w:r>
      <w:r w:rsidR="007D6F69" w:rsidRPr="00BA0D0D">
        <w:rPr>
          <w:rFonts w:ascii="Microsoft Sans Serif" w:hAnsi="Microsoft Sans Serif" w:cs="Microsoft Sans Serif"/>
        </w:rPr>
        <w:t>€</w:t>
      </w:r>
      <w:r w:rsidRPr="00BA0D0D">
        <w:rPr>
          <w:rFonts w:ascii="Microsoft Sans Serif" w:hAnsi="Microsoft Sans Serif" w:cs="Microsoft Sans Serif"/>
        </w:rPr>
        <w:t>, stroške pošiljanja nadomestnega artikla krije prodajalec. Če blago ni v dobrem stanju, če so etikete odstranjene, ni v originalni embalaži ali obrabljene, zamenjava ni možna. Če je vrednost novega izdelka manjša od prvotno kupljenega, je prodajalec dolžan kupcu vrniti razliko v roku 30 dni s plačilom na račun kupca.</w:t>
      </w:r>
    </w:p>
    <w:p w14:paraId="008C1FCD" w14:textId="77777777" w:rsidR="00C274CD" w:rsidRPr="00BA0D0D" w:rsidRDefault="00C274CD" w:rsidP="00C274CD">
      <w:pPr>
        <w:pStyle w:val="BodyText"/>
        <w:ind w:left="720"/>
        <w:rPr>
          <w:rFonts w:ascii="Microsoft Sans Serif" w:hAnsi="Microsoft Sans Serif" w:cs="Microsoft Sans Serif"/>
        </w:rPr>
      </w:pPr>
    </w:p>
    <w:p w14:paraId="52F8E8C5" w14:textId="77777777" w:rsidR="00473D6D" w:rsidRPr="00BA0D0D" w:rsidRDefault="00473D6D" w:rsidP="00C274CD">
      <w:pPr>
        <w:pStyle w:val="BodyText"/>
        <w:ind w:left="720"/>
        <w:rPr>
          <w:rFonts w:ascii="Microsoft Sans Serif" w:hAnsi="Microsoft Sans Serif" w:cs="Microsoft Sans Serif"/>
        </w:rPr>
      </w:pPr>
    </w:p>
    <w:p w14:paraId="34559447" w14:textId="28D9E12D" w:rsidR="00592377" w:rsidRPr="00BA0D0D" w:rsidRDefault="00592377" w:rsidP="00C274CD">
      <w:pPr>
        <w:pStyle w:val="BodyText"/>
        <w:ind w:left="720"/>
        <w:rPr>
          <w:rFonts w:ascii="Microsoft Sans Serif" w:hAnsi="Microsoft Sans Serif" w:cs="Microsoft Sans Serif"/>
          <w:b/>
          <w:bCs/>
        </w:rPr>
      </w:pPr>
      <w:r w:rsidRPr="00BA0D0D">
        <w:rPr>
          <w:rFonts w:ascii="Microsoft Sans Serif" w:hAnsi="Microsoft Sans Serif" w:cs="Microsoft Sans Serif"/>
          <w:b/>
          <w:bCs/>
        </w:rPr>
        <w:lastRenderedPageBreak/>
        <w:t>P</w:t>
      </w:r>
      <w:r w:rsidR="00374403" w:rsidRPr="00BA0D0D">
        <w:rPr>
          <w:rFonts w:ascii="Microsoft Sans Serif" w:hAnsi="Microsoft Sans Serif" w:cs="Microsoft Sans Serif"/>
          <w:b/>
          <w:bCs/>
        </w:rPr>
        <w:t>RITOŽBE:</w:t>
      </w:r>
    </w:p>
    <w:p w14:paraId="52263A83" w14:textId="77777777" w:rsidR="00592377" w:rsidRPr="00BA0D0D" w:rsidRDefault="00592377" w:rsidP="00C274CD">
      <w:pPr>
        <w:pStyle w:val="BodyText"/>
        <w:ind w:left="720"/>
        <w:rPr>
          <w:rFonts w:ascii="Microsoft Sans Serif" w:hAnsi="Microsoft Sans Serif" w:cs="Microsoft Sans Serif"/>
        </w:rPr>
      </w:pPr>
      <w:r w:rsidRPr="00BA0D0D">
        <w:rPr>
          <w:rFonts w:ascii="Microsoft Sans Serif" w:hAnsi="Microsoft Sans Serif" w:cs="Microsoft Sans Serif"/>
        </w:rPr>
        <w:t>Kupec ima pravico do reklamacije v garancijskem roku. Pritožbe se pošiljajo pisno ali na e-naslov info@ullapopken-croatia.hr z naslovom; PRITOŽBA, št. naročila. Kupec je dolžan izdelek v dogovorjenem roku vrniti prodajalcu na dogovorjeni naslov.</w:t>
      </w:r>
    </w:p>
    <w:p w14:paraId="16042A29" w14:textId="1F9FA1D0" w:rsidR="00F667AC" w:rsidRPr="00BA0D0D" w:rsidRDefault="00592377" w:rsidP="00C274CD">
      <w:pPr>
        <w:pStyle w:val="BodyText"/>
        <w:ind w:left="720"/>
        <w:rPr>
          <w:rFonts w:ascii="Microsoft Sans Serif" w:hAnsi="Microsoft Sans Serif" w:cs="Microsoft Sans Serif"/>
        </w:rPr>
      </w:pPr>
      <w:r w:rsidRPr="00BA0D0D">
        <w:rPr>
          <w:rFonts w:ascii="Microsoft Sans Serif" w:hAnsi="Microsoft Sans Serif" w:cs="Microsoft Sans Serif"/>
        </w:rPr>
        <w:t>Reklamacija se šteje za veljavno, če izpolnjuje pogoje za reklamacijo v skladu z Zakonom o obligacijskih razmerjih in Zakonom o varstvu potrošnikov. Prodajalec je dolžan izdelek zamenjati oziroma vrniti celoten plačani znesek v 15 dneh od prejema veljavne reklamacije Kupcu.</w:t>
      </w:r>
    </w:p>
    <w:p w14:paraId="4571E2CD" w14:textId="77777777" w:rsidR="00592377" w:rsidRPr="00BA0D0D" w:rsidRDefault="00592377" w:rsidP="00C274CD">
      <w:pPr>
        <w:pStyle w:val="Heading3"/>
        <w:spacing w:before="136"/>
        <w:ind w:left="1676"/>
        <w:rPr>
          <w:rFonts w:ascii="Microsoft Sans Serif" w:hAnsi="Microsoft Sans Serif" w:cs="Microsoft Sans Serif"/>
        </w:rPr>
      </w:pPr>
      <w:r w:rsidRPr="00BA0D0D">
        <w:rPr>
          <w:rFonts w:ascii="Microsoft Sans Serif" w:hAnsi="Microsoft Sans Serif" w:cs="Microsoft Sans Serif"/>
        </w:rPr>
        <w:t>Izdelke vrnite na:</w:t>
      </w:r>
    </w:p>
    <w:p w14:paraId="3D16BD9F" w14:textId="1BDAC78D" w:rsidR="00592377" w:rsidRPr="00BA0D0D" w:rsidRDefault="00592377" w:rsidP="00C274CD">
      <w:pPr>
        <w:pStyle w:val="Heading3"/>
        <w:spacing w:before="136"/>
        <w:ind w:left="1676"/>
        <w:rPr>
          <w:rFonts w:ascii="Microsoft Sans Serif" w:hAnsi="Microsoft Sans Serif" w:cs="Microsoft Sans Serif"/>
        </w:rPr>
      </w:pPr>
      <w:r w:rsidRPr="00BA0D0D">
        <w:rPr>
          <w:rFonts w:ascii="Microsoft Sans Serif" w:hAnsi="Microsoft Sans Serif" w:cs="Microsoft Sans Serif"/>
        </w:rPr>
        <w:t>Ulla stil</w:t>
      </w:r>
      <w:r w:rsidR="00374403" w:rsidRPr="00BA0D0D">
        <w:rPr>
          <w:rFonts w:ascii="Microsoft Sans Serif" w:hAnsi="Microsoft Sans Serif" w:cs="Microsoft Sans Serif"/>
        </w:rPr>
        <w:t xml:space="preserve">  </w:t>
      </w:r>
      <w:r w:rsidRPr="00BA0D0D">
        <w:rPr>
          <w:rFonts w:ascii="Microsoft Sans Serif" w:hAnsi="Microsoft Sans Serif" w:cs="Microsoft Sans Serif"/>
        </w:rPr>
        <w:t>d.o.o. Avenija Dubrovnik 16</w:t>
      </w:r>
    </w:p>
    <w:p w14:paraId="2C754CDD" w14:textId="33261E6D" w:rsidR="00592377" w:rsidRPr="00BA0D0D" w:rsidRDefault="00592377" w:rsidP="00C274CD">
      <w:pPr>
        <w:pStyle w:val="Heading3"/>
        <w:spacing w:before="136"/>
        <w:ind w:left="1676"/>
        <w:rPr>
          <w:rFonts w:ascii="Microsoft Sans Serif" w:hAnsi="Microsoft Sans Serif" w:cs="Microsoft Sans Serif"/>
        </w:rPr>
      </w:pPr>
      <w:r w:rsidRPr="00BA0D0D">
        <w:rPr>
          <w:rFonts w:ascii="Microsoft Sans Serif" w:hAnsi="Microsoft Sans Serif" w:cs="Microsoft Sans Serif"/>
        </w:rPr>
        <w:t>10.000 Zagreb</w:t>
      </w:r>
    </w:p>
    <w:p w14:paraId="586A09E6" w14:textId="079792A7" w:rsidR="00374403" w:rsidRPr="00BA0D0D" w:rsidRDefault="00374403" w:rsidP="00C274CD">
      <w:pPr>
        <w:pStyle w:val="Heading3"/>
        <w:spacing w:before="136"/>
        <w:ind w:left="1676"/>
        <w:rPr>
          <w:rFonts w:ascii="Microsoft Sans Serif" w:hAnsi="Microsoft Sans Serif" w:cs="Microsoft Sans Serif"/>
        </w:rPr>
      </w:pPr>
      <w:r w:rsidRPr="00BA0D0D">
        <w:rPr>
          <w:rFonts w:ascii="Microsoft Sans Serif" w:hAnsi="Microsoft Sans Serif" w:cs="Microsoft Sans Serif"/>
        </w:rPr>
        <w:t>HRVAŠKA</w:t>
      </w:r>
    </w:p>
    <w:p w14:paraId="2B12746E" w14:textId="77777777" w:rsidR="00592377" w:rsidRPr="00BA0D0D" w:rsidRDefault="00592377" w:rsidP="00C274CD">
      <w:pPr>
        <w:pStyle w:val="Heading3"/>
        <w:spacing w:before="136"/>
        <w:ind w:left="1676"/>
        <w:rPr>
          <w:rFonts w:ascii="Microsoft Sans Serif" w:hAnsi="Microsoft Sans Serif" w:cs="Microsoft Sans Serif"/>
        </w:rPr>
      </w:pPr>
    </w:p>
    <w:p w14:paraId="7E097800" w14:textId="6F79C31B" w:rsidR="00592377" w:rsidRPr="00BA0D0D" w:rsidRDefault="00592377" w:rsidP="00C274CD">
      <w:pPr>
        <w:pStyle w:val="Heading3"/>
        <w:spacing w:before="136"/>
        <w:ind w:left="1676"/>
        <w:rPr>
          <w:rFonts w:ascii="Microsoft Sans Serif" w:hAnsi="Microsoft Sans Serif" w:cs="Microsoft Sans Serif"/>
          <w:b w:val="0"/>
          <w:bCs w:val="0"/>
        </w:rPr>
      </w:pPr>
      <w:r w:rsidRPr="00BA0D0D">
        <w:rPr>
          <w:rFonts w:ascii="Microsoft Sans Serif" w:hAnsi="Microsoft Sans Serif" w:cs="Microsoft Sans Serif"/>
          <w:b w:val="0"/>
          <w:bCs w:val="0"/>
        </w:rPr>
        <w:t xml:space="preserve">Za vse dodatne informacije se lahko obrnete na e-naslov info@ullapopken-croatia.hr </w:t>
      </w:r>
    </w:p>
    <w:p w14:paraId="548A9A9B" w14:textId="77777777" w:rsidR="00592377" w:rsidRPr="00BA0D0D" w:rsidRDefault="00592377" w:rsidP="00C274CD">
      <w:pPr>
        <w:pStyle w:val="Heading3"/>
        <w:spacing w:before="136"/>
        <w:ind w:left="1676"/>
        <w:rPr>
          <w:rFonts w:ascii="Microsoft Sans Serif" w:hAnsi="Microsoft Sans Serif" w:cs="Microsoft Sans Serif"/>
        </w:rPr>
      </w:pPr>
      <w:r w:rsidRPr="00BA0D0D">
        <w:rPr>
          <w:rFonts w:ascii="Microsoft Sans Serif" w:hAnsi="Microsoft Sans Serif" w:cs="Microsoft Sans Serif"/>
        </w:rPr>
        <w:t>Spletna platforma za reševanje potrošniških sporov (Platforma ORS)</w:t>
      </w:r>
    </w:p>
    <w:p w14:paraId="6459FF7A" w14:textId="77777777" w:rsidR="00592377" w:rsidRPr="00BA0D0D" w:rsidRDefault="00592377" w:rsidP="00C274CD">
      <w:pPr>
        <w:pStyle w:val="Heading3"/>
        <w:spacing w:before="136"/>
        <w:ind w:left="1676"/>
        <w:rPr>
          <w:rFonts w:ascii="Microsoft Sans Serif" w:hAnsi="Microsoft Sans Serif" w:cs="Microsoft Sans Serif"/>
          <w:b w:val="0"/>
          <w:bCs w:val="0"/>
        </w:rPr>
      </w:pPr>
      <w:r w:rsidRPr="00BA0D0D">
        <w:rPr>
          <w:rFonts w:ascii="Microsoft Sans Serif" w:hAnsi="Microsoft Sans Serif" w:cs="Microsoft Sans Serif"/>
          <w:b w:val="0"/>
          <w:bCs w:val="0"/>
        </w:rPr>
        <w:t>člen 14(1) Uredbe (EU) št. 524/2013. Spletno reševanje potrošniških sporov, ki velja od 9. januarja 2016, določa obveznost trgovcev na drobno s sedežem v Evropski uniji, ki sodelujejo pri pogodbah o spletni prodaji ali storitvah in spletnih trgih s sedežem v Uniji, da so lahko dostopni. elektronsko povezavo do platforme ORS na njihovi spletni strani.</w:t>
      </w:r>
    </w:p>
    <w:p w14:paraId="6BAADCFC" w14:textId="77777777" w:rsidR="00592377" w:rsidRPr="00BA0D0D" w:rsidRDefault="00592377" w:rsidP="00C274CD">
      <w:pPr>
        <w:pStyle w:val="Heading3"/>
        <w:spacing w:before="136"/>
        <w:ind w:left="1676"/>
        <w:rPr>
          <w:rFonts w:ascii="Microsoft Sans Serif" w:hAnsi="Microsoft Sans Serif" w:cs="Microsoft Sans Serif"/>
          <w:b w:val="0"/>
          <w:bCs w:val="0"/>
        </w:rPr>
      </w:pPr>
      <w:r w:rsidRPr="00BA0D0D">
        <w:rPr>
          <w:rFonts w:ascii="Microsoft Sans Serif" w:hAnsi="Microsoft Sans Serif" w:cs="Microsoft Sans Serif"/>
          <w:b w:val="0"/>
          <w:bCs w:val="0"/>
        </w:rPr>
        <w:t>Spletna platforma za reševanje sporov (ORS) -</w:t>
      </w:r>
    </w:p>
    <w:p w14:paraId="2BF38C34" w14:textId="14EC9E72" w:rsidR="00F667AC" w:rsidRPr="00BA0D0D" w:rsidRDefault="00592377" w:rsidP="00C274CD">
      <w:pPr>
        <w:pStyle w:val="Heading3"/>
        <w:spacing w:before="136"/>
        <w:ind w:left="1676"/>
        <w:rPr>
          <w:rFonts w:ascii="Microsoft Sans Serif" w:hAnsi="Microsoft Sans Serif" w:cs="Microsoft Sans Serif"/>
          <w:b w:val="0"/>
          <w:bCs w:val="0"/>
        </w:rPr>
      </w:pPr>
      <w:r w:rsidRPr="00BA0D0D">
        <w:rPr>
          <w:rFonts w:ascii="Microsoft Sans Serif" w:hAnsi="Microsoft Sans Serif" w:cs="Microsoft Sans Serif"/>
          <w:b w:val="0"/>
          <w:bCs w:val="0"/>
        </w:rPr>
        <w:t>povezava: https://webgate.ec.europa.eu/odr/main/index.cfm?event=main.home.chooseLanguage</w:t>
      </w:r>
    </w:p>
    <w:sectPr w:rsidR="00F667AC" w:rsidRPr="00BA0D0D">
      <w:pgSz w:w="11910" w:h="16840"/>
      <w:pgMar w:top="480" w:right="60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F62E1" w14:textId="77777777" w:rsidR="00EF7062" w:rsidRDefault="00EF7062" w:rsidP="00C92557">
      <w:r>
        <w:separator/>
      </w:r>
    </w:p>
  </w:endnote>
  <w:endnote w:type="continuationSeparator" w:id="0">
    <w:p w14:paraId="07752633" w14:textId="77777777" w:rsidR="00EF7062" w:rsidRDefault="00EF7062" w:rsidP="00C92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B2A31" w14:textId="77777777" w:rsidR="00C92557" w:rsidRDefault="00C925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390094"/>
      <w:docPartObj>
        <w:docPartGallery w:val="Page Numbers (Bottom of Page)"/>
        <w:docPartUnique/>
      </w:docPartObj>
    </w:sdtPr>
    <w:sdtEndPr/>
    <w:sdtContent>
      <w:p w14:paraId="1C488D8B" w14:textId="6BB89CC0" w:rsidR="00C92557" w:rsidRDefault="00C92557">
        <w:pPr>
          <w:pStyle w:val="Footer"/>
          <w:jc w:val="center"/>
        </w:pPr>
        <w:r>
          <w:fldChar w:fldCharType="begin"/>
        </w:r>
        <w:r>
          <w:instrText>PAGE   \* MERGEFORMAT</w:instrText>
        </w:r>
        <w:r>
          <w:fldChar w:fldCharType="separate"/>
        </w:r>
        <w:r>
          <w:rPr>
            <w:lang w:val="hr-HR"/>
          </w:rPr>
          <w:t>2</w:t>
        </w:r>
        <w:r>
          <w:fldChar w:fldCharType="end"/>
        </w:r>
      </w:p>
    </w:sdtContent>
  </w:sdt>
  <w:p w14:paraId="66AEDA5A" w14:textId="77777777" w:rsidR="00C92557" w:rsidRDefault="00C925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02642" w14:textId="77777777" w:rsidR="00C92557" w:rsidRDefault="00C92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ABA20" w14:textId="77777777" w:rsidR="00EF7062" w:rsidRDefault="00EF7062" w:rsidP="00C92557">
      <w:r>
        <w:separator/>
      </w:r>
    </w:p>
  </w:footnote>
  <w:footnote w:type="continuationSeparator" w:id="0">
    <w:p w14:paraId="2743915A" w14:textId="77777777" w:rsidR="00EF7062" w:rsidRDefault="00EF7062" w:rsidP="00C92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79CE7" w14:textId="77777777" w:rsidR="00C92557" w:rsidRDefault="00C925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82814" w14:textId="77777777" w:rsidR="00C92557" w:rsidRDefault="00C925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E3388" w14:textId="77777777" w:rsidR="00C92557" w:rsidRDefault="00C925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7AC"/>
    <w:rsid w:val="001105D8"/>
    <w:rsid w:val="00193BFB"/>
    <w:rsid w:val="001C7BE0"/>
    <w:rsid w:val="00284E95"/>
    <w:rsid w:val="003013E1"/>
    <w:rsid w:val="00374403"/>
    <w:rsid w:val="00392107"/>
    <w:rsid w:val="00473D6D"/>
    <w:rsid w:val="00592377"/>
    <w:rsid w:val="00633420"/>
    <w:rsid w:val="007D6F69"/>
    <w:rsid w:val="00846604"/>
    <w:rsid w:val="009D3C90"/>
    <w:rsid w:val="00A034E0"/>
    <w:rsid w:val="00A56BFA"/>
    <w:rsid w:val="00B6267A"/>
    <w:rsid w:val="00BA0D0D"/>
    <w:rsid w:val="00C274CD"/>
    <w:rsid w:val="00C92557"/>
    <w:rsid w:val="00D11539"/>
    <w:rsid w:val="00E73E26"/>
    <w:rsid w:val="00EB29F2"/>
    <w:rsid w:val="00EF7062"/>
    <w:rsid w:val="00F667AC"/>
    <w:rsid w:val="00FF0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C454F"/>
  <w15:docId w15:val="{D8068467-439E-4723-8CC0-5446AA634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bs"/>
    </w:rPr>
  </w:style>
  <w:style w:type="paragraph" w:styleId="Heading1">
    <w:name w:val="heading 1"/>
    <w:basedOn w:val="Normal"/>
    <w:uiPriority w:val="9"/>
    <w:qFormat/>
    <w:pPr>
      <w:spacing w:before="2"/>
      <w:ind w:left="956"/>
      <w:outlineLvl w:val="0"/>
    </w:pPr>
    <w:rPr>
      <w:sz w:val="24"/>
      <w:szCs w:val="24"/>
    </w:rPr>
  </w:style>
  <w:style w:type="paragraph" w:styleId="Heading2">
    <w:name w:val="heading 2"/>
    <w:basedOn w:val="Normal"/>
    <w:uiPriority w:val="9"/>
    <w:unhideWhenUsed/>
    <w:qFormat/>
    <w:pPr>
      <w:ind w:left="955"/>
      <w:outlineLvl w:val="1"/>
    </w:pPr>
    <w:rPr>
      <w:b/>
      <w:bCs/>
    </w:rPr>
  </w:style>
  <w:style w:type="paragraph" w:styleId="Heading3">
    <w:name w:val="heading 3"/>
    <w:basedOn w:val="Normal"/>
    <w:uiPriority w:val="9"/>
    <w:unhideWhenUsed/>
    <w:qFormat/>
    <w:pPr>
      <w:ind w:left="103"/>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ind w:left="956" w:right="421"/>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rynqvb">
    <w:name w:val="rynqvb"/>
    <w:basedOn w:val="DefaultParagraphFont"/>
    <w:rsid w:val="00473D6D"/>
  </w:style>
  <w:style w:type="paragraph" w:styleId="Header">
    <w:name w:val="header"/>
    <w:basedOn w:val="Normal"/>
    <w:link w:val="HeaderChar"/>
    <w:uiPriority w:val="99"/>
    <w:unhideWhenUsed/>
    <w:rsid w:val="00C92557"/>
    <w:pPr>
      <w:tabs>
        <w:tab w:val="center" w:pos="4536"/>
        <w:tab w:val="right" w:pos="9072"/>
      </w:tabs>
    </w:pPr>
  </w:style>
  <w:style w:type="character" w:customStyle="1" w:styleId="HeaderChar">
    <w:name w:val="Header Char"/>
    <w:basedOn w:val="DefaultParagraphFont"/>
    <w:link w:val="Header"/>
    <w:uiPriority w:val="99"/>
    <w:rsid w:val="00C92557"/>
    <w:rPr>
      <w:rFonts w:ascii="Arial" w:eastAsia="Arial" w:hAnsi="Arial" w:cs="Arial"/>
      <w:lang w:val="bs"/>
    </w:rPr>
  </w:style>
  <w:style w:type="paragraph" w:styleId="Footer">
    <w:name w:val="footer"/>
    <w:basedOn w:val="Normal"/>
    <w:link w:val="FooterChar"/>
    <w:uiPriority w:val="99"/>
    <w:unhideWhenUsed/>
    <w:rsid w:val="00C92557"/>
    <w:pPr>
      <w:tabs>
        <w:tab w:val="center" w:pos="4536"/>
        <w:tab w:val="right" w:pos="9072"/>
      </w:tabs>
    </w:pPr>
  </w:style>
  <w:style w:type="character" w:customStyle="1" w:styleId="FooterChar">
    <w:name w:val="Footer Char"/>
    <w:basedOn w:val="DefaultParagraphFont"/>
    <w:link w:val="Footer"/>
    <w:uiPriority w:val="99"/>
    <w:rsid w:val="00C92557"/>
    <w:rPr>
      <w:rFonts w:ascii="Arial" w:eastAsia="Arial" w:hAnsi="Arial" w:cs="Arial"/>
      <w:lang w:val="bs"/>
    </w:rPr>
  </w:style>
  <w:style w:type="character" w:styleId="Hyperlink">
    <w:name w:val="Hyperlink"/>
    <w:basedOn w:val="DefaultParagraphFont"/>
    <w:uiPriority w:val="99"/>
    <w:unhideWhenUsed/>
    <w:rsid w:val="00BA0D0D"/>
    <w:rPr>
      <w:color w:val="0000FF" w:themeColor="hyperlink"/>
      <w:u w:val="single"/>
    </w:rPr>
  </w:style>
  <w:style w:type="paragraph" w:styleId="NormalWeb">
    <w:name w:val="Normal (Web)"/>
    <w:basedOn w:val="Normal"/>
    <w:uiPriority w:val="99"/>
    <w:semiHidden/>
    <w:unhideWhenUsed/>
    <w:rsid w:val="00BA0D0D"/>
    <w:pPr>
      <w:widowControl/>
      <w:autoSpaceDE/>
      <w:autoSpaceDN/>
      <w:spacing w:before="100" w:beforeAutospacing="1" w:after="100" w:afterAutospacing="1"/>
    </w:pPr>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947502">
      <w:bodyDiv w:val="1"/>
      <w:marLeft w:val="0"/>
      <w:marRight w:val="0"/>
      <w:marTop w:val="0"/>
      <w:marBottom w:val="0"/>
      <w:divBdr>
        <w:top w:val="none" w:sz="0" w:space="0" w:color="auto"/>
        <w:left w:val="none" w:sz="0" w:space="0" w:color="auto"/>
        <w:bottom w:val="none" w:sz="0" w:space="0" w:color="auto"/>
        <w:right w:val="none" w:sz="0" w:space="0" w:color="auto"/>
      </w:divBdr>
    </w:div>
    <w:div w:id="1214349206">
      <w:bodyDiv w:val="1"/>
      <w:marLeft w:val="0"/>
      <w:marRight w:val="0"/>
      <w:marTop w:val="0"/>
      <w:marBottom w:val="0"/>
      <w:divBdr>
        <w:top w:val="none" w:sz="0" w:space="0" w:color="auto"/>
        <w:left w:val="none" w:sz="0" w:space="0" w:color="auto"/>
        <w:bottom w:val="none" w:sz="0" w:space="0" w:color="auto"/>
        <w:right w:val="none" w:sz="0" w:space="0" w:color="auto"/>
      </w:divBdr>
    </w:div>
    <w:div w:id="1409225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G P</cp:lastModifiedBy>
  <cp:revision>19</cp:revision>
  <dcterms:created xsi:type="dcterms:W3CDTF">2023-03-06T11:18:00Z</dcterms:created>
  <dcterms:modified xsi:type="dcterms:W3CDTF">2026-07-09T17:54:00Z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2019-02-26T00:00:00Z</vt:filetime>
  </property>
  <property fmtid="{D5CDD505-2E9C-101B-9397-08002B2CF9AE}" pid="3" name="LastSaved">
    <vt:filetime>2022-05-11T00:00:00Z</vt:filetime>
  </property>
</Properties>
</file>